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C297" w14:textId="53898F86" w:rsidR="001F265B" w:rsidRPr="001F265B" w:rsidRDefault="001F265B" w:rsidP="004C3FAE">
      <w:pPr>
        <w:pStyle w:val="NormalWeb"/>
        <w:spacing w:before="0" w:beforeAutospacing="0" w:after="0" w:afterAutospacing="0"/>
        <w:ind w:left="58"/>
        <w:jc w:val="center"/>
        <w:rPr>
          <w:rFonts w:eastAsiaTheme="majorEastAsia"/>
          <w:b/>
          <w:bCs/>
          <w:color w:val="E36C0A" w:themeColor="accent6" w:themeShade="BF"/>
          <w:kern w:val="24"/>
          <w:sz w:val="98"/>
          <w:szCs w:val="98"/>
          <w14:shadow w14:blurRad="53975" w14:dist="22860" w14:dir="5400000" w14:sx="100000" w14:sy="100000" w14:kx="0" w14:ky="0" w14:algn="tl">
            <w14:srgbClr w14:val="000000">
              <w14:alpha w14:val="45000"/>
            </w14:srgbClr>
          </w14:shadow>
        </w:rPr>
      </w:pPr>
      <w:r w:rsidRPr="001F265B">
        <w:rPr>
          <w:rFonts w:eastAsiaTheme="majorEastAsia"/>
          <w:b/>
          <w:bCs/>
          <w:color w:val="E36C0A" w:themeColor="accent6" w:themeShade="BF"/>
          <w:kern w:val="24"/>
          <w:sz w:val="98"/>
          <w:szCs w:val="98"/>
          <w14:shadow w14:blurRad="53975" w14:dist="22860" w14:dir="5400000" w14:sx="100000" w14:sy="100000" w14:kx="0" w14:ky="0" w14:algn="tl">
            <w14:srgbClr w14:val="000000">
              <w14:alpha w14:val="45000"/>
            </w14:srgbClr>
          </w14:shadow>
        </w:rPr>
        <w:t xml:space="preserve">State </w:t>
      </w:r>
      <w:r w:rsidR="004C3FAE">
        <w:rPr>
          <w:rFonts w:eastAsiaTheme="majorEastAsia"/>
          <w:b/>
          <w:bCs/>
          <w:color w:val="E36C0A" w:themeColor="accent6" w:themeShade="BF"/>
          <w:kern w:val="24"/>
          <w:sz w:val="98"/>
          <w:szCs w:val="98"/>
          <w14:shadow w14:blurRad="53975" w14:dist="22860" w14:dir="5400000" w14:sx="100000" w14:sy="100000" w14:kx="0" w14:ky="0" w14:algn="tl">
            <w14:srgbClr w14:val="000000">
              <w14:alpha w14:val="45000"/>
            </w14:srgbClr>
          </w14:shadow>
        </w:rPr>
        <w:t>o</w:t>
      </w:r>
      <w:r w:rsidRPr="001F265B">
        <w:rPr>
          <w:rFonts w:eastAsiaTheme="majorEastAsia"/>
          <w:b/>
          <w:bCs/>
          <w:color w:val="E36C0A" w:themeColor="accent6" w:themeShade="BF"/>
          <w:kern w:val="24"/>
          <w:sz w:val="98"/>
          <w:szCs w:val="98"/>
          <w14:shadow w14:blurRad="53975" w14:dist="22860" w14:dir="5400000" w14:sx="100000" w14:sy="100000" w14:kx="0" w14:ky="0" w14:algn="tl">
            <w14:srgbClr w14:val="000000">
              <w14:alpha w14:val="45000"/>
            </w14:srgbClr>
          </w14:shadow>
        </w:rPr>
        <w:t>f Montana Disaster &amp; Emergency Services</w:t>
      </w:r>
    </w:p>
    <w:p w14:paraId="67C11A75" w14:textId="77777777" w:rsidR="001F265B" w:rsidRPr="001F265B" w:rsidRDefault="001F265B" w:rsidP="004C3FAE">
      <w:pPr>
        <w:pStyle w:val="NormalWeb"/>
        <w:spacing w:before="0" w:beforeAutospacing="0" w:after="0" w:afterAutospacing="0"/>
        <w:ind w:left="58"/>
        <w:jc w:val="center"/>
      </w:pPr>
      <w:r w:rsidRPr="001F265B">
        <w:rPr>
          <w:rFonts w:eastAsiaTheme="minorEastAsia"/>
          <w:color w:val="484329" w:themeColor="background2" w:themeShade="3F"/>
          <w:kern w:val="24"/>
          <w:sz w:val="40"/>
          <w:szCs w:val="40"/>
        </w:rPr>
        <w:t>Preliminary Damage Assessment Guidance</w:t>
      </w:r>
    </w:p>
    <w:p w14:paraId="7620E13A" w14:textId="5F53F111" w:rsidR="001F265B" w:rsidRPr="001F265B" w:rsidRDefault="001F265B" w:rsidP="004C3FAE">
      <w:pPr>
        <w:pStyle w:val="NormalWeb"/>
        <w:spacing w:before="0" w:beforeAutospacing="0" w:after="0" w:afterAutospacing="0"/>
        <w:ind w:left="58"/>
        <w:jc w:val="center"/>
      </w:pPr>
      <w:r w:rsidRPr="001F265B">
        <w:rPr>
          <w:rFonts w:eastAsiaTheme="minorEastAsia"/>
          <w:color w:val="484329" w:themeColor="background2" w:themeShade="3F"/>
          <w:kern w:val="24"/>
          <w:sz w:val="40"/>
          <w:szCs w:val="40"/>
        </w:rPr>
        <w:t>For Individual Assistance (IA)</w:t>
      </w:r>
    </w:p>
    <w:p w14:paraId="666D6F65" w14:textId="77777777" w:rsidR="001F265B" w:rsidRPr="001F265B" w:rsidRDefault="001F265B">
      <w:pPr>
        <w:rPr>
          <w:rFonts w:ascii="Times New Roman" w:hAnsi="Times New Roman"/>
        </w:rPr>
      </w:pPr>
    </w:p>
    <w:p w14:paraId="0F576351" w14:textId="77777777" w:rsidR="001F265B" w:rsidRPr="001F265B" w:rsidRDefault="001F265B">
      <w:pPr>
        <w:rPr>
          <w:rFonts w:ascii="Times New Roman" w:hAnsi="Times New Roman"/>
        </w:rPr>
      </w:pPr>
    </w:p>
    <w:p w14:paraId="2689C3F0" w14:textId="77777777" w:rsidR="001F265B" w:rsidRPr="001F265B" w:rsidRDefault="001F265B">
      <w:pPr>
        <w:rPr>
          <w:rFonts w:ascii="Times New Roman" w:hAnsi="Times New Roman"/>
        </w:rPr>
      </w:pPr>
      <w:r w:rsidRPr="001F265B">
        <w:rPr>
          <w:rFonts w:ascii="Times New Roman" w:hAnsi="Times New Roman"/>
          <w:noProof/>
        </w:rPr>
        <w:drawing>
          <wp:anchor distT="0" distB="0" distL="114300" distR="114300" simplePos="0" relativeHeight="251658240" behindDoc="1" locked="0" layoutInCell="1" allowOverlap="1" wp14:anchorId="08F5E818" wp14:editId="5CD5A520">
            <wp:simplePos x="0" y="0"/>
            <wp:positionH relativeFrom="margin">
              <wp:posOffset>1495425</wp:posOffset>
            </wp:positionH>
            <wp:positionV relativeFrom="margin">
              <wp:posOffset>3783965</wp:posOffset>
            </wp:positionV>
            <wp:extent cx="2876550" cy="2876550"/>
            <wp:effectExtent l="171450" t="171450" r="381000" b="36195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76550" cy="28765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E2E99CB" w14:textId="77777777" w:rsidR="001F265B" w:rsidRPr="001F265B" w:rsidRDefault="001F265B">
      <w:pPr>
        <w:rPr>
          <w:rFonts w:ascii="Times New Roman" w:hAnsi="Times New Roman"/>
        </w:rPr>
      </w:pPr>
    </w:p>
    <w:p w14:paraId="2CCEBECA" w14:textId="77777777" w:rsidR="001F265B" w:rsidRPr="001F265B" w:rsidRDefault="001F265B">
      <w:pPr>
        <w:rPr>
          <w:rFonts w:ascii="Times New Roman" w:hAnsi="Times New Roman"/>
        </w:rPr>
      </w:pPr>
    </w:p>
    <w:p w14:paraId="127A0E26" w14:textId="77777777" w:rsidR="001F265B" w:rsidRPr="001F265B" w:rsidRDefault="001F265B">
      <w:pPr>
        <w:rPr>
          <w:rFonts w:ascii="Times New Roman" w:hAnsi="Times New Roman"/>
        </w:rPr>
      </w:pPr>
    </w:p>
    <w:p w14:paraId="6F7D7535" w14:textId="77777777" w:rsidR="001F265B" w:rsidRPr="001F265B" w:rsidRDefault="001F265B">
      <w:pPr>
        <w:rPr>
          <w:rFonts w:ascii="Times New Roman" w:hAnsi="Times New Roman"/>
        </w:rPr>
      </w:pPr>
    </w:p>
    <w:p w14:paraId="3B06754E" w14:textId="77777777" w:rsidR="001F265B" w:rsidRPr="001F265B" w:rsidRDefault="001F265B">
      <w:pPr>
        <w:rPr>
          <w:rFonts w:ascii="Times New Roman" w:hAnsi="Times New Roman"/>
        </w:rPr>
      </w:pPr>
    </w:p>
    <w:p w14:paraId="01CEFF57" w14:textId="77777777" w:rsidR="001F265B" w:rsidRPr="001F265B" w:rsidRDefault="001F265B">
      <w:pPr>
        <w:rPr>
          <w:rFonts w:ascii="Times New Roman" w:hAnsi="Times New Roman"/>
        </w:rPr>
      </w:pPr>
    </w:p>
    <w:p w14:paraId="7D266373" w14:textId="77777777" w:rsidR="001F265B" w:rsidRPr="001F265B" w:rsidRDefault="001F265B">
      <w:pPr>
        <w:rPr>
          <w:rFonts w:ascii="Times New Roman" w:hAnsi="Times New Roman"/>
        </w:rPr>
      </w:pPr>
    </w:p>
    <w:p w14:paraId="44C2317C" w14:textId="77777777" w:rsidR="001F265B" w:rsidRPr="001F265B" w:rsidRDefault="001F265B">
      <w:pPr>
        <w:rPr>
          <w:rFonts w:ascii="Times New Roman" w:hAnsi="Times New Roman"/>
        </w:rPr>
      </w:pPr>
    </w:p>
    <w:p w14:paraId="68F13271" w14:textId="77777777" w:rsidR="001F265B" w:rsidRPr="001F265B" w:rsidRDefault="001F265B">
      <w:pPr>
        <w:rPr>
          <w:rFonts w:ascii="Times New Roman" w:hAnsi="Times New Roman"/>
        </w:rPr>
      </w:pPr>
    </w:p>
    <w:p w14:paraId="0829156F" w14:textId="77777777" w:rsidR="001F265B" w:rsidRPr="001F265B" w:rsidRDefault="001F265B">
      <w:pPr>
        <w:rPr>
          <w:rFonts w:ascii="Times New Roman" w:hAnsi="Times New Roman"/>
        </w:rPr>
      </w:pPr>
    </w:p>
    <w:p w14:paraId="2B280AE2" w14:textId="77777777" w:rsidR="00AB7BD2" w:rsidRDefault="00AB7BD2" w:rsidP="00AB7BD2">
      <w:pPr>
        <w:pStyle w:val="NormalWeb"/>
        <w:spacing w:before="0" w:beforeAutospacing="0" w:after="0" w:afterAutospacing="0"/>
        <w:textAlignment w:val="baseline"/>
      </w:pPr>
      <w:r>
        <w:rPr>
          <w:rFonts w:eastAsiaTheme="minorEastAsia"/>
          <w:color w:val="000000" w:themeColor="text1"/>
          <w:kern w:val="24"/>
        </w:rPr>
        <w:t>*Although there is no state funded Individual Assistance program this information is needed to at the state level to possibly attain a federal declaration. *</w:t>
      </w:r>
    </w:p>
    <w:p w14:paraId="3A36457C" w14:textId="77777777" w:rsidR="001F265B" w:rsidRPr="001F265B" w:rsidRDefault="001F265B">
      <w:pPr>
        <w:rPr>
          <w:rFonts w:ascii="Times New Roman" w:hAnsi="Times New Roman"/>
        </w:rPr>
      </w:pPr>
    </w:p>
    <w:p w14:paraId="4F148787" w14:textId="77777777" w:rsidR="001F265B" w:rsidRPr="001F265B" w:rsidRDefault="001F265B">
      <w:pPr>
        <w:rPr>
          <w:rFonts w:ascii="Times New Roman" w:hAnsi="Times New Roman"/>
        </w:rPr>
      </w:pPr>
    </w:p>
    <w:p w14:paraId="61A02BF2" w14:textId="77777777" w:rsidR="001F265B" w:rsidRPr="001F265B" w:rsidRDefault="001F265B">
      <w:pPr>
        <w:rPr>
          <w:rFonts w:ascii="Times New Roman" w:hAnsi="Times New Roman"/>
        </w:rPr>
      </w:pPr>
    </w:p>
    <w:p w14:paraId="58C2BDF3" w14:textId="77777777" w:rsidR="001F265B" w:rsidRPr="00AB7BD2" w:rsidRDefault="001F265B">
      <w:pPr>
        <w:rPr>
          <w:rFonts w:ascii="Times New Roman" w:eastAsiaTheme="majorEastAsia" w:hAnsi="Times New Roman" w:cstheme="majorBidi"/>
          <w:b/>
          <w:bCs/>
          <w:color w:val="E36C0A" w:themeColor="accent6" w:themeShade="BF"/>
          <w:kern w:val="24"/>
          <w:sz w:val="44"/>
          <w:szCs w:val="44"/>
          <w14:shadow w14:blurRad="53975" w14:dist="22860" w14:dir="5400000" w14:sx="100000" w14:sy="100000" w14:kx="0" w14:ky="0" w14:algn="tl">
            <w14:srgbClr w14:val="000000">
              <w14:alpha w14:val="45000"/>
            </w14:srgbClr>
          </w14:shadow>
        </w:rPr>
      </w:pPr>
      <w:r w:rsidRPr="00AB7BD2">
        <w:rPr>
          <w:rFonts w:ascii="Times New Roman" w:eastAsiaTheme="majorEastAsia" w:hAnsi="Times New Roman" w:cstheme="majorBidi"/>
          <w:b/>
          <w:bCs/>
          <w:color w:val="E36C0A" w:themeColor="accent6" w:themeShade="BF"/>
          <w:kern w:val="24"/>
          <w:sz w:val="44"/>
          <w:szCs w:val="44"/>
          <w14:shadow w14:blurRad="53975" w14:dist="22860" w14:dir="5400000" w14:sx="100000" w14:sy="100000" w14:kx="0" w14:ky="0" w14:algn="tl">
            <w14:srgbClr w14:val="000000">
              <w14:alpha w14:val="45000"/>
            </w14:srgbClr>
          </w14:shadow>
        </w:rPr>
        <w:lastRenderedPageBreak/>
        <w:t>What is Individual</w:t>
      </w:r>
      <w:r w:rsidRPr="00AB7BD2">
        <w:rPr>
          <w:rFonts w:ascii="Times New Roman" w:eastAsiaTheme="majorEastAsia" w:hAnsi="Times New Roman" w:cstheme="majorBidi"/>
          <w:b/>
          <w:bCs/>
          <w:color w:val="E36C0A" w:themeColor="accent6" w:themeShade="BF"/>
          <w:kern w:val="24"/>
          <w:sz w:val="44"/>
          <w:szCs w:val="44"/>
          <w14:shadow w14:blurRad="53975" w14:dist="22860" w14:dir="5400000" w14:sx="100000" w14:sy="100000" w14:kx="0" w14:ky="0" w14:algn="tl">
            <w14:srgbClr w14:val="000000">
              <w14:alpha w14:val="45000"/>
            </w14:srgbClr>
          </w14:shadow>
        </w:rPr>
        <w:br/>
        <w:t xml:space="preserve"> Assistance? </w:t>
      </w:r>
    </w:p>
    <w:p w14:paraId="41FE07B7" w14:textId="77777777" w:rsidR="001F265B" w:rsidRPr="00AB7BD2" w:rsidRDefault="001F265B" w:rsidP="001F265B">
      <w:pPr>
        <w:pStyle w:val="ListParagraph"/>
        <w:numPr>
          <w:ilvl w:val="0"/>
          <w:numId w:val="1"/>
        </w:numPr>
        <w:textAlignment w:val="baseline"/>
        <w:rPr>
          <w:color w:val="F07F09"/>
          <w:sz w:val="36"/>
          <w:szCs w:val="36"/>
        </w:rPr>
      </w:pPr>
      <w:r w:rsidRPr="00AB7BD2">
        <w:rPr>
          <w:rFonts w:eastAsiaTheme="minorEastAsia"/>
          <w:color w:val="000000" w:themeColor="text1"/>
          <w:kern w:val="24"/>
          <w:sz w:val="36"/>
          <w:szCs w:val="36"/>
        </w:rPr>
        <w:t xml:space="preserve">Disaster assistance is direct assistance to individuals, </w:t>
      </w:r>
      <w:proofErr w:type="gramStart"/>
      <w:r w:rsidRPr="00AB7BD2">
        <w:rPr>
          <w:rFonts w:eastAsiaTheme="minorEastAsia"/>
          <w:color w:val="000000" w:themeColor="text1"/>
          <w:kern w:val="24"/>
          <w:sz w:val="36"/>
          <w:szCs w:val="36"/>
        </w:rPr>
        <w:t>families</w:t>
      </w:r>
      <w:proofErr w:type="gramEnd"/>
      <w:r w:rsidRPr="00AB7BD2">
        <w:rPr>
          <w:rFonts w:eastAsiaTheme="minorEastAsia"/>
          <w:color w:val="000000" w:themeColor="text1"/>
          <w:kern w:val="24"/>
          <w:sz w:val="36"/>
          <w:szCs w:val="36"/>
        </w:rPr>
        <w:t xml:space="preserve"> and businesses in an area whose property has been damaged or destroyed and whose losses are not covered by insurance. It is meant to help you with critical expenses that cannot be covered in other ways. This assistance is not intended to restore your damaged property to its condition before the disaster.</w:t>
      </w:r>
    </w:p>
    <w:p w14:paraId="497ADBA9" w14:textId="77777777" w:rsidR="00EF4C31" w:rsidRPr="001F265B" w:rsidRDefault="00EF4C31">
      <w:pPr>
        <w:rPr>
          <w:rFonts w:ascii="Times New Roman" w:hAnsi="Times New Roman"/>
        </w:rPr>
      </w:pPr>
    </w:p>
    <w:p w14:paraId="0949B69E" w14:textId="77777777" w:rsidR="001F265B" w:rsidRPr="00AB7BD2" w:rsidRDefault="001F265B">
      <w:pPr>
        <w:rPr>
          <w:rFonts w:ascii="Times New Roman" w:eastAsiaTheme="majorEastAsia" w:hAnsi="Times New Roman"/>
          <w:b/>
          <w:bCs/>
          <w:color w:val="E36C0A" w:themeColor="accent6" w:themeShade="BF"/>
          <w:kern w:val="24"/>
          <w:sz w:val="40"/>
          <w:szCs w:val="40"/>
          <w14:shadow w14:blurRad="53975" w14:dist="22860" w14:dir="5400000" w14:sx="100000" w14:sy="100000" w14:kx="0" w14:ky="0" w14:algn="tl">
            <w14:srgbClr w14:val="000000">
              <w14:alpha w14:val="45000"/>
            </w14:srgbClr>
          </w14:shadow>
        </w:rPr>
      </w:pPr>
      <w:r w:rsidRPr="00AB7BD2">
        <w:rPr>
          <w:rFonts w:ascii="Times New Roman" w:eastAsiaTheme="majorEastAsia" w:hAnsi="Times New Roman"/>
          <w:b/>
          <w:bCs/>
          <w:color w:val="E36C0A" w:themeColor="accent6" w:themeShade="BF"/>
          <w:kern w:val="24"/>
          <w:sz w:val="40"/>
          <w:szCs w:val="40"/>
          <w14:shadow w14:blurRad="53975" w14:dist="22860" w14:dir="5400000" w14:sx="100000" w14:sy="100000" w14:kx="0" w14:ky="0" w14:algn="tl">
            <w14:srgbClr w14:val="000000">
              <w14:alpha w14:val="45000"/>
            </w14:srgbClr>
          </w14:shadow>
        </w:rPr>
        <w:t xml:space="preserve">What is a Preliminary </w:t>
      </w:r>
      <w:r w:rsidRPr="00AB7BD2">
        <w:rPr>
          <w:rFonts w:ascii="Times New Roman" w:eastAsiaTheme="majorEastAsia" w:hAnsi="Times New Roman"/>
          <w:b/>
          <w:bCs/>
          <w:color w:val="E36C0A" w:themeColor="accent6" w:themeShade="BF"/>
          <w:kern w:val="24"/>
          <w:sz w:val="40"/>
          <w:szCs w:val="40"/>
          <w14:shadow w14:blurRad="53975" w14:dist="22860" w14:dir="5400000" w14:sx="100000" w14:sy="100000" w14:kx="0" w14:ky="0" w14:algn="tl">
            <w14:srgbClr w14:val="000000">
              <w14:alpha w14:val="45000"/>
            </w14:srgbClr>
          </w14:shadow>
        </w:rPr>
        <w:br/>
        <w:t xml:space="preserve">Damage Assessment (PDA) </w:t>
      </w:r>
      <w:r w:rsidRPr="00AB7BD2">
        <w:rPr>
          <w:rFonts w:ascii="Times New Roman" w:eastAsiaTheme="majorEastAsia" w:hAnsi="Times New Roman"/>
          <w:b/>
          <w:bCs/>
          <w:color w:val="E36C0A" w:themeColor="accent6" w:themeShade="BF"/>
          <w:kern w:val="24"/>
          <w:sz w:val="40"/>
          <w:szCs w:val="40"/>
          <w14:shadow w14:blurRad="53975" w14:dist="22860" w14:dir="5400000" w14:sx="100000" w14:sy="100000" w14:kx="0" w14:ky="0" w14:algn="tl">
            <w14:srgbClr w14:val="000000">
              <w14:alpha w14:val="45000"/>
            </w14:srgbClr>
          </w14:shadow>
        </w:rPr>
        <w:br/>
        <w:t>for IA?</w:t>
      </w:r>
    </w:p>
    <w:p w14:paraId="6BEF852A" w14:textId="77777777" w:rsidR="001F265B" w:rsidRPr="00AB7BD2" w:rsidRDefault="001F265B" w:rsidP="001F265B">
      <w:pPr>
        <w:pStyle w:val="ListParagraph"/>
        <w:numPr>
          <w:ilvl w:val="0"/>
          <w:numId w:val="2"/>
        </w:numPr>
        <w:textAlignment w:val="baseline"/>
        <w:rPr>
          <w:color w:val="F07F09"/>
          <w:sz w:val="36"/>
          <w:szCs w:val="36"/>
        </w:rPr>
      </w:pPr>
      <w:r w:rsidRPr="00AB7BD2">
        <w:rPr>
          <w:rFonts w:eastAsiaTheme="minorEastAsia"/>
          <w:color w:val="000000" w:themeColor="text1"/>
          <w:kern w:val="24"/>
          <w:sz w:val="36"/>
          <w:szCs w:val="36"/>
        </w:rPr>
        <w:t xml:space="preserve">The PDA process is a mechanism used to determine the impact and magnitude of damage caused by a disaster to individuals, </w:t>
      </w:r>
      <w:proofErr w:type="gramStart"/>
      <w:r w:rsidRPr="00AB7BD2">
        <w:rPr>
          <w:rFonts w:eastAsiaTheme="minorEastAsia"/>
          <w:color w:val="000000" w:themeColor="text1"/>
          <w:kern w:val="24"/>
          <w:sz w:val="36"/>
          <w:szCs w:val="36"/>
        </w:rPr>
        <w:t>families</w:t>
      </w:r>
      <w:proofErr w:type="gramEnd"/>
      <w:r w:rsidRPr="00AB7BD2">
        <w:rPr>
          <w:rFonts w:eastAsiaTheme="minorEastAsia"/>
          <w:color w:val="000000" w:themeColor="text1"/>
          <w:kern w:val="24"/>
          <w:sz w:val="36"/>
          <w:szCs w:val="36"/>
        </w:rPr>
        <w:t xml:space="preserve"> and businesses. </w:t>
      </w:r>
    </w:p>
    <w:p w14:paraId="5ED49E2F" w14:textId="77777777" w:rsidR="001F265B" w:rsidRPr="003C0F89" w:rsidRDefault="001F265B" w:rsidP="001F265B">
      <w:pPr>
        <w:pStyle w:val="ListParagraph"/>
        <w:numPr>
          <w:ilvl w:val="0"/>
          <w:numId w:val="2"/>
        </w:numPr>
        <w:textAlignment w:val="baseline"/>
        <w:rPr>
          <w:color w:val="F07F09"/>
          <w:sz w:val="36"/>
          <w:szCs w:val="36"/>
        </w:rPr>
      </w:pPr>
      <w:r w:rsidRPr="00AB7BD2">
        <w:rPr>
          <w:rFonts w:eastAsiaTheme="minorEastAsia"/>
          <w:color w:val="000000" w:themeColor="text1"/>
          <w:kern w:val="24"/>
          <w:sz w:val="36"/>
          <w:szCs w:val="36"/>
        </w:rPr>
        <w:t xml:space="preserve">Disaster assistance is direct assistance to individuals, </w:t>
      </w:r>
      <w:proofErr w:type="gramStart"/>
      <w:r w:rsidRPr="00AB7BD2">
        <w:rPr>
          <w:rFonts w:eastAsiaTheme="minorEastAsia"/>
          <w:color w:val="000000" w:themeColor="text1"/>
          <w:kern w:val="24"/>
          <w:sz w:val="36"/>
          <w:szCs w:val="36"/>
        </w:rPr>
        <w:t>families</w:t>
      </w:r>
      <w:proofErr w:type="gramEnd"/>
      <w:r w:rsidRPr="00AB7BD2">
        <w:rPr>
          <w:rFonts w:eastAsiaTheme="minorEastAsia"/>
          <w:color w:val="000000" w:themeColor="text1"/>
          <w:kern w:val="24"/>
          <w:sz w:val="36"/>
          <w:szCs w:val="36"/>
        </w:rPr>
        <w:t xml:space="preserve"> and businesses in an area whose property has been damaged or destroyed and whose losses are not covered by insurance. It is meant to help you with critical expenses that cannot be covered in other ways. This assistance is not intended to restore your damaged property to its condition before the disaster.</w:t>
      </w:r>
    </w:p>
    <w:p w14:paraId="1DC549B8" w14:textId="77777777" w:rsidR="00CA162B" w:rsidRPr="00CA162B" w:rsidRDefault="003C0F89" w:rsidP="00CA162B">
      <w:pPr>
        <w:pStyle w:val="ListParagraph"/>
        <w:numPr>
          <w:ilvl w:val="0"/>
          <w:numId w:val="2"/>
        </w:numPr>
        <w:kinsoku w:val="0"/>
        <w:overflowPunct w:val="0"/>
        <w:textAlignment w:val="baseline"/>
        <w:rPr>
          <w:color w:val="F07F09"/>
          <w:sz w:val="36"/>
          <w:szCs w:val="36"/>
        </w:rPr>
      </w:pPr>
      <w:r w:rsidRPr="00BD0CF2">
        <w:rPr>
          <w:rFonts w:eastAsiaTheme="minorEastAsia"/>
          <w:color w:val="000000" w:themeColor="text1"/>
          <w:kern w:val="24"/>
          <w:sz w:val="36"/>
          <w:szCs w:val="36"/>
        </w:rPr>
        <w:t xml:space="preserve">Additional data from the Red Cross or other local voluntary agencies may also be reviewed. During the assessments, the team will collect estimates of the expenses and damages. </w:t>
      </w:r>
    </w:p>
    <w:p w14:paraId="34A9C6C0" w14:textId="77777777" w:rsidR="00AB7BD2" w:rsidRDefault="00AB7BD2" w:rsidP="00AB7BD2">
      <w:pPr>
        <w:pStyle w:val="NormalWeb"/>
        <w:spacing w:before="0" w:beforeAutospacing="0" w:after="0" w:afterAutospacing="0"/>
        <w:textAlignment w:val="baseline"/>
      </w:pPr>
      <w:r>
        <w:rPr>
          <w:rFonts w:eastAsiaTheme="minorEastAsia"/>
          <w:color w:val="000000" w:themeColor="text1"/>
          <w:kern w:val="24"/>
        </w:rPr>
        <w:t>*Although there is no state funded Individual Assistance program this information is needed to at the state level to possibly attain a federal declaration. *</w:t>
      </w:r>
    </w:p>
    <w:p w14:paraId="703A8259" w14:textId="77777777" w:rsidR="001F265B" w:rsidRPr="001F265B" w:rsidRDefault="001F265B">
      <w:pPr>
        <w:rPr>
          <w:rFonts w:ascii="Times New Roman" w:hAnsi="Times New Roman"/>
        </w:rPr>
      </w:pPr>
    </w:p>
    <w:p w14:paraId="0FA77EEE" w14:textId="77777777" w:rsidR="001F265B" w:rsidRPr="00AB7BD2" w:rsidRDefault="001F265B">
      <w:pPr>
        <w:rPr>
          <w:rFonts w:ascii="Times New Roman" w:eastAsiaTheme="majorEastAsia" w:hAnsi="Times New Roman"/>
          <w:b/>
          <w:bCs/>
          <w:color w:val="E36C0A" w:themeColor="accent6" w:themeShade="BF"/>
          <w:kern w:val="24"/>
          <w:sz w:val="40"/>
          <w:szCs w:val="40"/>
          <w14:shadow w14:blurRad="53975" w14:dist="22860" w14:dir="5400000" w14:sx="100000" w14:sy="100000" w14:kx="0" w14:ky="0" w14:algn="tl">
            <w14:srgbClr w14:val="000000">
              <w14:alpha w14:val="45000"/>
            </w14:srgbClr>
          </w14:shadow>
        </w:rPr>
      </w:pPr>
      <w:r w:rsidRPr="00AB7BD2">
        <w:rPr>
          <w:rFonts w:ascii="Times New Roman" w:eastAsiaTheme="majorEastAsia" w:hAnsi="Times New Roman"/>
          <w:b/>
          <w:bCs/>
          <w:color w:val="E36C0A" w:themeColor="accent6" w:themeShade="BF"/>
          <w:kern w:val="24"/>
          <w:sz w:val="40"/>
          <w:szCs w:val="40"/>
          <w14:shadow w14:blurRad="53975" w14:dist="22860" w14:dir="5400000" w14:sx="100000" w14:sy="100000" w14:kx="0" w14:ky="0" w14:algn="tl">
            <w14:srgbClr w14:val="000000">
              <w14:alpha w14:val="45000"/>
            </w14:srgbClr>
          </w14:shadow>
        </w:rPr>
        <w:t>Who is on the PDA team?</w:t>
      </w:r>
    </w:p>
    <w:p w14:paraId="27BD27D6" w14:textId="77777777" w:rsidR="001F265B" w:rsidRPr="00AB7BD2" w:rsidRDefault="001F265B" w:rsidP="001F265B">
      <w:pPr>
        <w:pStyle w:val="ListParagraph"/>
        <w:numPr>
          <w:ilvl w:val="0"/>
          <w:numId w:val="3"/>
        </w:numPr>
        <w:textAlignment w:val="baseline"/>
        <w:rPr>
          <w:color w:val="F07F09"/>
          <w:sz w:val="36"/>
          <w:szCs w:val="36"/>
        </w:rPr>
      </w:pPr>
      <w:r w:rsidRPr="00AB7BD2">
        <w:rPr>
          <w:rFonts w:eastAsiaTheme="minorEastAsia"/>
          <w:color w:val="000000" w:themeColor="text1"/>
          <w:kern w:val="24"/>
          <w:sz w:val="36"/>
          <w:szCs w:val="36"/>
        </w:rPr>
        <w:t xml:space="preserve">PDA teams are comprised of personnel from the State DES agency, the county and </w:t>
      </w:r>
      <w:r w:rsidR="00CA162B">
        <w:rPr>
          <w:rFonts w:eastAsiaTheme="minorEastAsia"/>
          <w:color w:val="000000" w:themeColor="text1"/>
          <w:kern w:val="24"/>
          <w:sz w:val="36"/>
          <w:szCs w:val="36"/>
        </w:rPr>
        <w:t>Tribal</w:t>
      </w:r>
      <w:r w:rsidRPr="00AB7BD2">
        <w:rPr>
          <w:rFonts w:eastAsiaTheme="minorEastAsia"/>
          <w:color w:val="000000" w:themeColor="text1"/>
          <w:kern w:val="24"/>
          <w:sz w:val="36"/>
          <w:szCs w:val="36"/>
        </w:rPr>
        <w:t xml:space="preserve"> officials. </w:t>
      </w:r>
      <w:r w:rsidR="00FA5356">
        <w:rPr>
          <w:rFonts w:eastAsiaTheme="minorEastAsia"/>
          <w:color w:val="000000" w:themeColor="text1"/>
          <w:kern w:val="24"/>
          <w:sz w:val="36"/>
          <w:szCs w:val="36"/>
        </w:rPr>
        <w:t>(sometimes the SBA might come in to assist the PDA team)</w:t>
      </w:r>
    </w:p>
    <w:p w14:paraId="1EADF923" w14:textId="77777777" w:rsidR="001F265B" w:rsidRPr="001F265B" w:rsidRDefault="001F265B">
      <w:pPr>
        <w:rPr>
          <w:rFonts w:ascii="Times New Roman" w:hAnsi="Times New Roman"/>
        </w:rPr>
      </w:pPr>
    </w:p>
    <w:p w14:paraId="133B76A1" w14:textId="77777777" w:rsidR="001F265B" w:rsidRPr="00AB7BD2" w:rsidRDefault="001F265B">
      <w:pPr>
        <w:rPr>
          <w:rFonts w:ascii="Times New Roman" w:eastAsiaTheme="majorEastAsia" w:hAnsi="Times New Roman"/>
          <w:b/>
          <w:bCs/>
          <w:color w:val="E36C0A" w:themeColor="accent6" w:themeShade="BF"/>
          <w:kern w:val="24"/>
          <w:sz w:val="40"/>
          <w:szCs w:val="40"/>
          <w14:shadow w14:blurRad="53975" w14:dist="22860" w14:dir="5400000" w14:sx="100000" w14:sy="100000" w14:kx="0" w14:ky="0" w14:algn="tl">
            <w14:srgbClr w14:val="000000">
              <w14:alpha w14:val="45000"/>
            </w14:srgbClr>
          </w14:shadow>
        </w:rPr>
      </w:pPr>
      <w:r w:rsidRPr="00AB7BD2">
        <w:rPr>
          <w:rFonts w:ascii="Times New Roman" w:eastAsiaTheme="majorEastAsia" w:hAnsi="Times New Roman"/>
          <w:b/>
          <w:bCs/>
          <w:color w:val="E36C0A" w:themeColor="accent6" w:themeShade="BF"/>
          <w:kern w:val="24"/>
          <w:sz w:val="40"/>
          <w:szCs w:val="40"/>
          <w14:shadow w14:blurRad="53975" w14:dist="22860" w14:dir="5400000" w14:sx="100000" w14:sy="100000" w14:kx="0" w14:ky="0" w14:algn="tl">
            <w14:srgbClr w14:val="000000">
              <w14:alpha w14:val="45000"/>
            </w14:srgbClr>
          </w14:shadow>
        </w:rPr>
        <w:t>How is the PDA data compiled?</w:t>
      </w:r>
    </w:p>
    <w:p w14:paraId="6B42B9D4" w14:textId="77777777" w:rsidR="001F265B" w:rsidRPr="001F265B" w:rsidRDefault="001F265B" w:rsidP="001F265B">
      <w:pPr>
        <w:spacing w:before="50" w:after="0" w:line="240" w:lineRule="auto"/>
        <w:textAlignment w:val="baseline"/>
        <w:rPr>
          <w:rFonts w:ascii="Times New Roman" w:eastAsiaTheme="minorEastAsia" w:hAnsi="Times New Roman" w:cs="Times New Roman"/>
          <w:color w:val="000000" w:themeColor="text1"/>
          <w:kern w:val="24"/>
          <w:sz w:val="36"/>
          <w:szCs w:val="36"/>
        </w:rPr>
      </w:pPr>
      <w:r w:rsidRPr="001F265B">
        <w:rPr>
          <w:rFonts w:ascii="Times New Roman" w:eastAsiaTheme="minorEastAsia" w:hAnsi="Times New Roman" w:cs="Times New Roman"/>
          <w:color w:val="000000" w:themeColor="text1"/>
          <w:kern w:val="24"/>
          <w:sz w:val="36"/>
          <w:szCs w:val="36"/>
        </w:rPr>
        <w:t xml:space="preserve">The State of Montana takes their guidance from FEMA Region VII for categories of Damages. The following guidelines are to be used by FEMA/State Preliminary Damage Assessment (PDA) Teams while evaluating damages for Individual Assistance as the result of a disaster event.  Please note that these guidelines are not </w:t>
      </w:r>
      <w:proofErr w:type="gramStart"/>
      <w:r w:rsidRPr="001F265B">
        <w:rPr>
          <w:rFonts w:ascii="Times New Roman" w:eastAsiaTheme="minorEastAsia" w:hAnsi="Times New Roman" w:cs="Times New Roman"/>
          <w:color w:val="000000" w:themeColor="text1"/>
          <w:kern w:val="24"/>
          <w:sz w:val="36"/>
          <w:szCs w:val="36"/>
        </w:rPr>
        <w:t>absolute</w:t>
      </w:r>
      <w:proofErr w:type="gramEnd"/>
      <w:r w:rsidRPr="001F265B">
        <w:rPr>
          <w:rFonts w:ascii="Times New Roman" w:eastAsiaTheme="minorEastAsia" w:hAnsi="Times New Roman" w:cs="Times New Roman"/>
          <w:color w:val="000000" w:themeColor="text1"/>
          <w:kern w:val="24"/>
          <w:sz w:val="36"/>
          <w:szCs w:val="36"/>
        </w:rPr>
        <w:t xml:space="preserve"> and damages are to be evaluated on an individual basis regarding the impacts to the home and the probable assistance necessary to address those impacts.  Insurance cannot be duplicated by any federal programs so for those events where </w:t>
      </w:r>
      <w:proofErr w:type="gramStart"/>
      <w:r w:rsidRPr="001F265B">
        <w:rPr>
          <w:rFonts w:ascii="Times New Roman" w:eastAsiaTheme="minorEastAsia" w:hAnsi="Times New Roman" w:cs="Times New Roman"/>
          <w:color w:val="000000" w:themeColor="text1"/>
          <w:kern w:val="24"/>
          <w:sz w:val="36"/>
          <w:szCs w:val="36"/>
        </w:rPr>
        <w:t>homeowners</w:t>
      </w:r>
      <w:proofErr w:type="gramEnd"/>
      <w:r w:rsidRPr="001F265B">
        <w:rPr>
          <w:rFonts w:ascii="Times New Roman" w:eastAsiaTheme="minorEastAsia" w:hAnsi="Times New Roman" w:cs="Times New Roman"/>
          <w:color w:val="000000" w:themeColor="text1"/>
          <w:kern w:val="24"/>
          <w:sz w:val="36"/>
          <w:szCs w:val="36"/>
        </w:rPr>
        <w:t xml:space="preserve"> insurance may be applicable, particular attention to insurance coverage is important.  Please also note your best estimate of owner occupied vs. renter occupied homes.</w:t>
      </w:r>
    </w:p>
    <w:p w14:paraId="79DFF4D2" w14:textId="77777777" w:rsidR="001F265B" w:rsidRPr="00AB7BD2" w:rsidRDefault="001F265B">
      <w:pPr>
        <w:rPr>
          <w:rFonts w:ascii="Times New Roman" w:hAnsi="Times New Roman"/>
          <w:sz w:val="36"/>
          <w:szCs w:val="36"/>
        </w:rPr>
      </w:pPr>
    </w:p>
    <w:p w14:paraId="1FC01167" w14:textId="77777777" w:rsidR="00AB7BD2" w:rsidRDefault="00AB7BD2">
      <w:pPr>
        <w:rPr>
          <w:rFonts w:ascii="Times New Roman" w:eastAsiaTheme="majorEastAsia" w:hAnsi="Times New Roman"/>
          <w:b/>
          <w:bCs/>
          <w:color w:val="E36C0A" w:themeColor="accent6" w:themeShade="BF"/>
          <w:kern w:val="24"/>
          <w:sz w:val="40"/>
          <w:szCs w:val="40"/>
          <w14:shadow w14:blurRad="53975" w14:dist="22860" w14:dir="5400000" w14:sx="100000" w14:sy="100000" w14:kx="0" w14:ky="0" w14:algn="tl">
            <w14:srgbClr w14:val="000000">
              <w14:alpha w14:val="45000"/>
            </w14:srgbClr>
          </w14:shadow>
        </w:rPr>
      </w:pPr>
    </w:p>
    <w:p w14:paraId="266872AA" w14:textId="77777777" w:rsidR="00AB7BD2" w:rsidRDefault="00AB7BD2">
      <w:pPr>
        <w:rPr>
          <w:rFonts w:ascii="Times New Roman" w:eastAsiaTheme="majorEastAsia" w:hAnsi="Times New Roman"/>
          <w:b/>
          <w:bCs/>
          <w:color w:val="E36C0A" w:themeColor="accent6" w:themeShade="BF"/>
          <w:kern w:val="24"/>
          <w:sz w:val="40"/>
          <w:szCs w:val="40"/>
          <w14:shadow w14:blurRad="53975" w14:dist="22860" w14:dir="5400000" w14:sx="100000" w14:sy="100000" w14:kx="0" w14:ky="0" w14:algn="tl">
            <w14:srgbClr w14:val="000000">
              <w14:alpha w14:val="45000"/>
            </w14:srgbClr>
          </w14:shadow>
        </w:rPr>
      </w:pPr>
    </w:p>
    <w:p w14:paraId="100399DC" w14:textId="77777777" w:rsidR="00AB7BD2" w:rsidRDefault="00AB7BD2">
      <w:pPr>
        <w:rPr>
          <w:rFonts w:ascii="Times New Roman" w:eastAsiaTheme="majorEastAsia" w:hAnsi="Times New Roman"/>
          <w:b/>
          <w:bCs/>
          <w:color w:val="E36C0A" w:themeColor="accent6" w:themeShade="BF"/>
          <w:kern w:val="24"/>
          <w:sz w:val="40"/>
          <w:szCs w:val="40"/>
          <w14:shadow w14:blurRad="53975" w14:dist="22860" w14:dir="5400000" w14:sx="100000" w14:sy="100000" w14:kx="0" w14:ky="0" w14:algn="tl">
            <w14:srgbClr w14:val="000000">
              <w14:alpha w14:val="45000"/>
            </w14:srgbClr>
          </w14:shadow>
        </w:rPr>
      </w:pPr>
    </w:p>
    <w:p w14:paraId="753245F0" w14:textId="77777777" w:rsidR="00AB7BD2" w:rsidRPr="00AB7BD2" w:rsidRDefault="00AB7BD2" w:rsidP="00AB7BD2">
      <w:pPr>
        <w:spacing w:after="0" w:line="240" w:lineRule="auto"/>
        <w:textAlignment w:val="baseline"/>
        <w:rPr>
          <w:rFonts w:ascii="Times New Roman" w:eastAsia="Times New Roman" w:hAnsi="Times New Roman" w:cs="Times New Roman"/>
          <w:sz w:val="24"/>
          <w:szCs w:val="24"/>
        </w:rPr>
      </w:pPr>
      <w:r w:rsidRPr="00AB7BD2">
        <w:rPr>
          <w:rFonts w:ascii="Times New Roman" w:eastAsiaTheme="minorEastAsia" w:hAnsi="Times New Roman" w:cs="Times New Roman"/>
          <w:color w:val="000000" w:themeColor="text1"/>
          <w:kern w:val="24"/>
          <w:sz w:val="24"/>
          <w:szCs w:val="24"/>
        </w:rPr>
        <w:t>*Although there is no state funded Individual Assistance program this information is needed to at the state level to possibly attain a federal declaration. *</w:t>
      </w:r>
    </w:p>
    <w:p w14:paraId="24B21129" w14:textId="77777777" w:rsidR="001F265B" w:rsidRPr="00AB7BD2" w:rsidRDefault="001F265B">
      <w:pPr>
        <w:rPr>
          <w:rFonts w:ascii="Times New Roman" w:eastAsiaTheme="majorEastAsia" w:hAnsi="Times New Roman"/>
          <w:b/>
          <w:bCs/>
          <w:color w:val="E36C0A" w:themeColor="accent6" w:themeShade="BF"/>
          <w:kern w:val="24"/>
          <w:sz w:val="40"/>
          <w:szCs w:val="40"/>
          <w14:shadow w14:blurRad="53975" w14:dist="22860" w14:dir="5400000" w14:sx="100000" w14:sy="100000" w14:kx="0" w14:ky="0" w14:algn="tl">
            <w14:srgbClr w14:val="000000">
              <w14:alpha w14:val="45000"/>
            </w14:srgbClr>
          </w14:shadow>
        </w:rPr>
      </w:pPr>
      <w:r w:rsidRPr="00AB7BD2">
        <w:rPr>
          <w:rFonts w:ascii="Times New Roman" w:eastAsiaTheme="majorEastAsia" w:hAnsi="Times New Roman"/>
          <w:b/>
          <w:bCs/>
          <w:color w:val="E36C0A" w:themeColor="accent6" w:themeShade="BF"/>
          <w:kern w:val="24"/>
          <w:sz w:val="40"/>
          <w:szCs w:val="40"/>
          <w14:shadow w14:blurRad="53975" w14:dist="22860" w14:dir="5400000" w14:sx="100000" w14:sy="100000" w14:kx="0" w14:ky="0" w14:algn="tl">
            <w14:srgbClr w14:val="000000">
              <w14:alpha w14:val="45000"/>
            </w14:srgbClr>
          </w14:shadow>
        </w:rPr>
        <w:lastRenderedPageBreak/>
        <w:t>Categories of Damage</w:t>
      </w:r>
    </w:p>
    <w:p w14:paraId="5E4906DE" w14:textId="77777777" w:rsidR="001F265B" w:rsidRPr="00AB7BD2" w:rsidRDefault="001F265B" w:rsidP="00AB7BD2">
      <w:pPr>
        <w:pStyle w:val="ListParagraph"/>
        <w:numPr>
          <w:ilvl w:val="0"/>
          <w:numId w:val="3"/>
        </w:numPr>
        <w:textAlignment w:val="baseline"/>
        <w:rPr>
          <w:sz w:val="36"/>
          <w:szCs w:val="36"/>
        </w:rPr>
      </w:pPr>
      <w:r w:rsidRPr="00AB7BD2">
        <w:rPr>
          <w:rFonts w:eastAsiaTheme="minorEastAsia" w:cs="Arial"/>
          <w:b/>
          <w:bCs/>
          <w:color w:val="000000" w:themeColor="text1"/>
          <w:kern w:val="24"/>
          <w:sz w:val="36"/>
          <w:szCs w:val="36"/>
          <w:u w:val="single"/>
        </w:rPr>
        <w:t>Destroyed</w:t>
      </w:r>
      <w:r w:rsidRPr="00AB7BD2">
        <w:rPr>
          <w:rFonts w:eastAsiaTheme="minorEastAsia" w:cs="Arial"/>
          <w:color w:val="000000" w:themeColor="text1"/>
          <w:kern w:val="24"/>
          <w:sz w:val="36"/>
          <w:szCs w:val="36"/>
        </w:rPr>
        <w:t>:  Destroyed is used when there is a total loss or damage to such an extent that repairs are not economically feasible.  Any one of the following may constitute a status of destroyed:</w:t>
      </w:r>
    </w:p>
    <w:p w14:paraId="32995C99" w14:textId="77777777" w:rsidR="001F265B" w:rsidRPr="001F265B" w:rsidRDefault="001F265B" w:rsidP="001F265B">
      <w:pPr>
        <w:spacing w:after="0" w:line="240" w:lineRule="auto"/>
        <w:ind w:left="720"/>
        <w:textAlignment w:val="baseline"/>
        <w:rPr>
          <w:rFonts w:ascii="Times New Roman" w:eastAsia="Times New Roman" w:hAnsi="Times New Roman" w:cs="Times New Roman"/>
          <w:sz w:val="36"/>
          <w:szCs w:val="36"/>
        </w:rPr>
      </w:pPr>
      <w:r w:rsidRPr="001F265B">
        <w:rPr>
          <w:rFonts w:ascii="Times New Roman" w:eastAsiaTheme="minorEastAsia" w:hAnsi="Times New Roman" w:cs="Arial"/>
          <w:color w:val="000000" w:themeColor="text1"/>
          <w:kern w:val="24"/>
          <w:sz w:val="36"/>
          <w:szCs w:val="36"/>
        </w:rPr>
        <w:t>Structure is not economically feasible to repair.</w:t>
      </w:r>
    </w:p>
    <w:p w14:paraId="40822D47" w14:textId="77777777" w:rsidR="001F265B" w:rsidRPr="001F265B" w:rsidRDefault="001F265B" w:rsidP="001F265B">
      <w:pPr>
        <w:spacing w:after="0" w:line="240" w:lineRule="auto"/>
        <w:ind w:left="720"/>
        <w:textAlignment w:val="baseline"/>
        <w:rPr>
          <w:rFonts w:ascii="Times New Roman" w:eastAsia="Times New Roman" w:hAnsi="Times New Roman" w:cs="Times New Roman"/>
          <w:sz w:val="36"/>
          <w:szCs w:val="36"/>
        </w:rPr>
      </w:pPr>
      <w:r w:rsidRPr="001F265B">
        <w:rPr>
          <w:rFonts w:ascii="Times New Roman" w:eastAsiaTheme="minorEastAsia" w:hAnsi="Times New Roman" w:cs="Arial"/>
          <w:color w:val="000000" w:themeColor="text1"/>
          <w:kern w:val="24"/>
          <w:sz w:val="36"/>
          <w:szCs w:val="36"/>
        </w:rPr>
        <w:t>Structure is permanently uninhabitable.</w:t>
      </w:r>
    </w:p>
    <w:p w14:paraId="5D0FD282" w14:textId="77777777" w:rsidR="00AB7BD2" w:rsidRPr="001F265B" w:rsidRDefault="001F265B" w:rsidP="00AB7BD2">
      <w:pPr>
        <w:spacing w:after="0" w:line="240" w:lineRule="auto"/>
        <w:ind w:left="720"/>
        <w:textAlignment w:val="baseline"/>
        <w:rPr>
          <w:rFonts w:ascii="Times New Roman" w:eastAsiaTheme="minorEastAsia" w:hAnsi="Times New Roman" w:cs="Arial"/>
          <w:color w:val="000000" w:themeColor="text1"/>
          <w:kern w:val="24"/>
          <w:sz w:val="36"/>
          <w:szCs w:val="36"/>
        </w:rPr>
      </w:pPr>
      <w:r w:rsidRPr="001F265B">
        <w:rPr>
          <w:rFonts w:ascii="Times New Roman" w:eastAsiaTheme="minorEastAsia" w:hAnsi="Times New Roman" w:cs="Arial"/>
          <w:i/>
          <w:iCs/>
          <w:color w:val="000000" w:themeColor="text1"/>
          <w:kern w:val="24"/>
          <w:sz w:val="36"/>
          <w:szCs w:val="36"/>
          <w:u w:val="single"/>
        </w:rPr>
        <w:t>Complete</w:t>
      </w:r>
      <w:r w:rsidRPr="001F265B">
        <w:rPr>
          <w:rFonts w:ascii="Times New Roman" w:eastAsiaTheme="minorEastAsia" w:hAnsi="Times New Roman" w:cs="Arial"/>
          <w:color w:val="000000" w:themeColor="text1"/>
          <w:kern w:val="24"/>
          <w:sz w:val="36"/>
          <w:szCs w:val="36"/>
        </w:rPr>
        <w:t xml:space="preserve"> failures to most major components of structure (</w:t>
      </w:r>
      <w:proofErr w:type="gramStart"/>
      <w:r w:rsidRPr="001F265B">
        <w:rPr>
          <w:rFonts w:ascii="Times New Roman" w:eastAsiaTheme="minorEastAsia" w:hAnsi="Times New Roman" w:cs="Arial"/>
          <w:color w:val="000000" w:themeColor="text1"/>
          <w:kern w:val="24"/>
          <w:sz w:val="36"/>
          <w:szCs w:val="36"/>
        </w:rPr>
        <w:t>e.g.</w:t>
      </w:r>
      <w:proofErr w:type="gramEnd"/>
      <w:r w:rsidRPr="001F265B">
        <w:rPr>
          <w:rFonts w:ascii="Times New Roman" w:eastAsiaTheme="minorEastAsia" w:hAnsi="Times New Roman" w:cs="Arial"/>
          <w:color w:val="000000" w:themeColor="text1"/>
          <w:kern w:val="24"/>
          <w:sz w:val="36"/>
          <w:szCs w:val="36"/>
        </w:rPr>
        <w:t xml:space="preserve"> basement walls/foundation, walls, roof, etc.)</w:t>
      </w:r>
    </w:p>
    <w:p w14:paraId="430BBDA3" w14:textId="77777777" w:rsidR="001F265B" w:rsidRPr="00AB7BD2" w:rsidRDefault="001F265B" w:rsidP="00AB7BD2">
      <w:pPr>
        <w:pStyle w:val="NormalWeb"/>
        <w:numPr>
          <w:ilvl w:val="0"/>
          <w:numId w:val="3"/>
        </w:numPr>
        <w:spacing w:before="0" w:beforeAutospacing="0" w:after="0" w:afterAutospacing="0"/>
        <w:textAlignment w:val="baseline"/>
        <w:rPr>
          <w:rFonts w:eastAsiaTheme="minorEastAsia"/>
          <w:color w:val="000000" w:themeColor="text1"/>
          <w:kern w:val="24"/>
          <w:sz w:val="36"/>
          <w:szCs w:val="36"/>
        </w:rPr>
      </w:pPr>
      <w:r w:rsidRPr="00AB7BD2">
        <w:rPr>
          <w:rFonts w:eastAsiaTheme="minorEastAsia"/>
          <w:b/>
          <w:bCs/>
          <w:color w:val="000000" w:themeColor="text1"/>
          <w:kern w:val="24"/>
          <w:sz w:val="36"/>
          <w:szCs w:val="36"/>
          <w:u w:val="single"/>
        </w:rPr>
        <w:t>Major</w:t>
      </w:r>
      <w:r w:rsidRPr="00AB7BD2">
        <w:rPr>
          <w:rFonts w:eastAsiaTheme="minorEastAsia"/>
          <w:color w:val="000000" w:themeColor="text1"/>
          <w:kern w:val="24"/>
          <w:sz w:val="36"/>
          <w:szCs w:val="36"/>
        </w:rPr>
        <w:t>:  Major damage is when the home has sustained structural or significant damages, is uninhabitable a</w:t>
      </w:r>
      <w:r w:rsidR="00AB7BD2">
        <w:rPr>
          <w:rFonts w:eastAsiaTheme="minorEastAsia"/>
          <w:color w:val="000000" w:themeColor="text1"/>
          <w:kern w:val="24"/>
          <w:sz w:val="36"/>
          <w:szCs w:val="36"/>
        </w:rPr>
        <w:t>nd requires extensive repairs.</w:t>
      </w:r>
      <w:r w:rsidR="00AB7BD2" w:rsidRPr="00AB7BD2">
        <w:rPr>
          <w:rFonts w:eastAsiaTheme="minorEastAsia"/>
          <w:color w:val="000000" w:themeColor="text1"/>
          <w:kern w:val="24"/>
          <w:sz w:val="36"/>
          <w:szCs w:val="36"/>
        </w:rPr>
        <w:t xml:space="preserve"> (</w:t>
      </w:r>
      <w:proofErr w:type="gramStart"/>
      <w:r w:rsidRPr="00AB7BD2">
        <w:rPr>
          <w:rFonts w:eastAsiaTheme="minorEastAsia"/>
          <w:color w:val="000000" w:themeColor="text1"/>
          <w:kern w:val="24"/>
          <w:sz w:val="36"/>
          <w:szCs w:val="36"/>
        </w:rPr>
        <w:t>e.g.</w:t>
      </w:r>
      <w:proofErr w:type="gramEnd"/>
      <w:r w:rsidRPr="00AB7BD2">
        <w:rPr>
          <w:rFonts w:eastAsiaTheme="minorEastAsia"/>
          <w:color w:val="000000" w:themeColor="text1"/>
          <w:kern w:val="24"/>
          <w:sz w:val="36"/>
          <w:szCs w:val="36"/>
        </w:rPr>
        <w:t xml:space="preserve"> substantial failures to structural elements of the residence, repairs will take more than 30 days, has more than 50% damage, etc.)</w:t>
      </w:r>
    </w:p>
    <w:p w14:paraId="3476EC15" w14:textId="77777777" w:rsidR="001F265B" w:rsidRPr="00AB7BD2" w:rsidRDefault="001F265B" w:rsidP="001F265B">
      <w:pPr>
        <w:pStyle w:val="ListParagraph"/>
        <w:numPr>
          <w:ilvl w:val="0"/>
          <w:numId w:val="4"/>
        </w:numPr>
        <w:textAlignment w:val="baseline"/>
        <w:rPr>
          <w:color w:val="F07F09"/>
          <w:sz w:val="36"/>
          <w:szCs w:val="36"/>
        </w:rPr>
      </w:pPr>
      <w:r w:rsidRPr="00AB7BD2">
        <w:rPr>
          <w:rFonts w:eastAsiaTheme="minorEastAsia"/>
          <w:b/>
          <w:bCs/>
          <w:color w:val="000000" w:themeColor="text1"/>
          <w:kern w:val="24"/>
          <w:sz w:val="36"/>
          <w:szCs w:val="36"/>
          <w:u w:val="single"/>
        </w:rPr>
        <w:t>Minor</w:t>
      </w:r>
      <w:r w:rsidRPr="00AB7BD2">
        <w:rPr>
          <w:rFonts w:eastAsiaTheme="minorEastAsia"/>
          <w:color w:val="000000" w:themeColor="text1"/>
          <w:kern w:val="24"/>
          <w:sz w:val="36"/>
          <w:szCs w:val="36"/>
        </w:rPr>
        <w:t>:  Minor damage is used when the home is damaged and may only be used under limited conditions, but can be restored with minor repairs (</w:t>
      </w:r>
      <w:proofErr w:type="gramStart"/>
      <w:r w:rsidRPr="00AB7BD2">
        <w:rPr>
          <w:rFonts w:eastAsiaTheme="minorEastAsia"/>
          <w:color w:val="000000" w:themeColor="text1"/>
          <w:kern w:val="24"/>
          <w:sz w:val="36"/>
          <w:szCs w:val="36"/>
        </w:rPr>
        <w:t>e.g.</w:t>
      </w:r>
      <w:proofErr w:type="gramEnd"/>
      <w:r w:rsidRPr="00AB7BD2">
        <w:rPr>
          <w:rFonts w:eastAsiaTheme="minorEastAsia"/>
          <w:color w:val="000000" w:themeColor="text1"/>
          <w:kern w:val="24"/>
          <w:sz w:val="36"/>
          <w:szCs w:val="36"/>
        </w:rPr>
        <w:t xml:space="preserve"> can be repaired in less than 30 days for only a few thousand dollars).  </w:t>
      </w:r>
    </w:p>
    <w:p w14:paraId="514BC19C" w14:textId="77777777" w:rsidR="001F265B" w:rsidRPr="00AB7BD2" w:rsidRDefault="001F265B" w:rsidP="001F265B">
      <w:pPr>
        <w:pStyle w:val="ListParagraph"/>
        <w:numPr>
          <w:ilvl w:val="0"/>
          <w:numId w:val="5"/>
        </w:numPr>
        <w:textAlignment w:val="baseline"/>
        <w:rPr>
          <w:color w:val="F07F09"/>
          <w:sz w:val="36"/>
          <w:szCs w:val="36"/>
        </w:rPr>
      </w:pPr>
      <w:r w:rsidRPr="00AB7BD2">
        <w:rPr>
          <w:rFonts w:eastAsiaTheme="minorEastAsia"/>
          <w:b/>
          <w:bCs/>
          <w:color w:val="000000" w:themeColor="text1"/>
          <w:kern w:val="24"/>
          <w:sz w:val="36"/>
          <w:szCs w:val="36"/>
          <w:u w:val="single"/>
        </w:rPr>
        <w:t>Affected</w:t>
      </w:r>
      <w:r w:rsidRPr="00AB7BD2">
        <w:rPr>
          <w:rFonts w:eastAsiaTheme="minorEastAsia"/>
          <w:color w:val="000000" w:themeColor="text1"/>
          <w:kern w:val="24"/>
          <w:sz w:val="36"/>
          <w:szCs w:val="36"/>
        </w:rPr>
        <w:t xml:space="preserve">:  Affected damage is if the living unit, porch, carport, garage, etc., was damaged but the living unit can still be occupied safely.  </w:t>
      </w:r>
    </w:p>
    <w:p w14:paraId="624F71A9" w14:textId="77777777" w:rsidR="001F265B" w:rsidRPr="00AB7BD2" w:rsidRDefault="001F265B" w:rsidP="001F265B">
      <w:pPr>
        <w:pStyle w:val="NormalWeb"/>
        <w:spacing w:before="50" w:beforeAutospacing="0" w:after="0" w:afterAutospacing="0"/>
        <w:textAlignment w:val="baseline"/>
        <w:rPr>
          <w:sz w:val="36"/>
          <w:szCs w:val="36"/>
        </w:rPr>
      </w:pPr>
      <w:r w:rsidRPr="00AB7BD2">
        <w:rPr>
          <w:rFonts w:eastAsiaTheme="minorEastAsia"/>
          <w:color w:val="000000" w:themeColor="text1"/>
          <w:kern w:val="24"/>
          <w:sz w:val="36"/>
          <w:szCs w:val="36"/>
        </w:rPr>
        <w:t xml:space="preserve">Secondary residences would not be covered by federal disaster assistance programs and as such would be counted separate from primary residences.  </w:t>
      </w:r>
    </w:p>
    <w:p w14:paraId="1CC84121" w14:textId="77777777" w:rsidR="001F265B" w:rsidRDefault="001F265B">
      <w:pPr>
        <w:rPr>
          <w:color w:val="F79646" w:themeColor="accent6"/>
        </w:rPr>
      </w:pPr>
    </w:p>
    <w:p w14:paraId="49775592" w14:textId="77777777" w:rsidR="001F265B" w:rsidRDefault="001F265B">
      <w:pPr>
        <w:rPr>
          <w:color w:val="F79646" w:themeColor="accent6"/>
        </w:rPr>
      </w:pPr>
    </w:p>
    <w:p w14:paraId="021A9FEE" w14:textId="77777777" w:rsidR="001F265B" w:rsidRDefault="001F265B">
      <w:pPr>
        <w:rPr>
          <w:color w:val="F79646" w:themeColor="accent6"/>
        </w:rPr>
      </w:pPr>
    </w:p>
    <w:p w14:paraId="5276116D" w14:textId="77777777" w:rsidR="00AB7BD2" w:rsidRDefault="00AB7BD2" w:rsidP="00AB7BD2">
      <w:pPr>
        <w:pStyle w:val="NormalWeb"/>
        <w:spacing w:before="0" w:beforeAutospacing="0" w:after="0" w:afterAutospacing="0"/>
        <w:textAlignment w:val="baseline"/>
        <w:rPr>
          <w:rFonts w:eastAsiaTheme="minorEastAsia"/>
          <w:color w:val="000000" w:themeColor="text1"/>
          <w:kern w:val="24"/>
        </w:rPr>
      </w:pPr>
    </w:p>
    <w:p w14:paraId="168763A3" w14:textId="77777777" w:rsidR="00AB7BD2" w:rsidRDefault="00AB7BD2" w:rsidP="00AB7BD2">
      <w:pPr>
        <w:pStyle w:val="NormalWeb"/>
        <w:spacing w:before="0" w:beforeAutospacing="0" w:after="0" w:afterAutospacing="0"/>
        <w:textAlignment w:val="baseline"/>
        <w:rPr>
          <w:rFonts w:eastAsiaTheme="minorEastAsia"/>
          <w:color w:val="000000" w:themeColor="text1"/>
          <w:kern w:val="24"/>
        </w:rPr>
      </w:pPr>
      <w:r>
        <w:rPr>
          <w:rFonts w:eastAsiaTheme="minorEastAsia"/>
          <w:color w:val="000000" w:themeColor="text1"/>
          <w:kern w:val="24"/>
        </w:rPr>
        <w:t>*Although there is no state funded Individual Assistance program this information is needed to at the state level to possibly attain a federal declaration. *</w:t>
      </w:r>
    </w:p>
    <w:p w14:paraId="630610F2" w14:textId="77777777" w:rsidR="001F265B" w:rsidRPr="00AB7BD2" w:rsidRDefault="001F265B" w:rsidP="00AB7BD2">
      <w:pPr>
        <w:pStyle w:val="NormalWeb"/>
        <w:spacing w:before="0" w:beforeAutospacing="0" w:after="0" w:afterAutospacing="0"/>
        <w:textAlignment w:val="baseline"/>
      </w:pPr>
      <w:r w:rsidRPr="001F265B">
        <w:rPr>
          <w:b/>
          <w:color w:val="E36C0A" w:themeColor="accent6" w:themeShade="BF"/>
          <w:sz w:val="40"/>
          <w:szCs w:val="40"/>
          <w:u w:val="single"/>
        </w:rPr>
        <w:lastRenderedPageBreak/>
        <w:t>State of Montana DES Individual Assistance Forms</w:t>
      </w:r>
    </w:p>
    <w:p w14:paraId="7AC4FE9C" w14:textId="77777777" w:rsidR="00AB7BD2" w:rsidRPr="00AB7BD2" w:rsidRDefault="00AB7BD2" w:rsidP="00AB7BD2">
      <w:pPr>
        <w:autoSpaceDE w:val="0"/>
        <w:autoSpaceDN w:val="0"/>
        <w:adjustRightInd w:val="0"/>
        <w:spacing w:after="0" w:line="240" w:lineRule="auto"/>
        <w:rPr>
          <w:rFonts w:ascii="Calibri-Bold" w:eastAsia="Calibri" w:hAnsi="Calibri-Bold" w:cs="Calibri-Bold"/>
          <w:b/>
          <w:bCs/>
        </w:rPr>
      </w:pPr>
      <w:r w:rsidRPr="00AB7BD2">
        <w:rPr>
          <w:rFonts w:ascii="Calibri-Bold" w:eastAsia="Calibri" w:hAnsi="Calibri-Bold" w:cs="Calibri-Bold"/>
          <w:b/>
          <w:bCs/>
        </w:rPr>
        <w:t>ESTIMATED DAMAGES INCURRED BY INDIVIDUAL HOMEOWNERS</w:t>
      </w:r>
    </w:p>
    <w:p w14:paraId="726899AF" w14:textId="77777777" w:rsidR="00AB7BD2" w:rsidRPr="00AB7BD2" w:rsidRDefault="00AB7BD2" w:rsidP="00AB7BD2">
      <w:pPr>
        <w:autoSpaceDE w:val="0"/>
        <w:autoSpaceDN w:val="0"/>
        <w:adjustRightInd w:val="0"/>
        <w:spacing w:after="0" w:line="240" w:lineRule="auto"/>
        <w:rPr>
          <w:rFonts w:ascii="Calibri-Bold" w:eastAsia="Calibri" w:hAnsi="Calibri-Bold" w:cs="Calibri-Bold"/>
          <w:b/>
          <w:bCs/>
        </w:rPr>
      </w:pPr>
    </w:p>
    <w:p w14:paraId="31DCC7E2" w14:textId="77777777" w:rsidR="00CA162B" w:rsidRPr="00AB7BD2" w:rsidRDefault="00AB7BD2" w:rsidP="00CA162B">
      <w:pPr>
        <w:autoSpaceDE w:val="0"/>
        <w:autoSpaceDN w:val="0"/>
        <w:adjustRightInd w:val="0"/>
        <w:spacing w:after="0" w:line="240" w:lineRule="auto"/>
        <w:rPr>
          <w:rFonts w:ascii="Calibri-Bold" w:eastAsia="Calibri" w:hAnsi="Calibri-Bold" w:cs="Calibri-Bold"/>
          <w:b/>
          <w:bCs/>
        </w:rPr>
      </w:pPr>
      <w:r w:rsidRPr="00AB7BD2">
        <w:rPr>
          <w:rFonts w:ascii="Calibri-Bold" w:eastAsia="Calibri" w:hAnsi="Calibri-Bold" w:cs="Calibri-Bold"/>
          <w:b/>
          <w:bCs/>
        </w:rPr>
        <w:t>Tribal Nations Name: _____</w:t>
      </w:r>
      <w:r w:rsidR="00CA162B">
        <w:rPr>
          <w:rFonts w:ascii="Calibri-Bold" w:eastAsia="Calibri" w:hAnsi="Calibri-Bold" w:cs="Calibri-Bold"/>
          <w:b/>
          <w:bCs/>
        </w:rPr>
        <w:t>_____________________</w:t>
      </w:r>
      <w:r w:rsidR="00CA162B" w:rsidRPr="00CA162B">
        <w:rPr>
          <w:rFonts w:ascii="Calibri-Bold" w:eastAsia="Calibri" w:hAnsi="Calibri-Bold" w:cs="Calibri-Bold"/>
          <w:b/>
          <w:bCs/>
        </w:rPr>
        <w:t xml:space="preserve"> </w:t>
      </w:r>
      <w:r w:rsidR="00CA162B" w:rsidRPr="00AB7BD2">
        <w:rPr>
          <w:rFonts w:ascii="Calibri-Bold" w:eastAsia="Calibri" w:hAnsi="Calibri-Bold" w:cs="Calibri-Bold"/>
          <w:b/>
          <w:bCs/>
        </w:rPr>
        <w:t>DATE: ________________</w:t>
      </w:r>
    </w:p>
    <w:p w14:paraId="7DED05EF" w14:textId="77777777" w:rsidR="00AB7BD2" w:rsidRPr="00AB7BD2" w:rsidRDefault="00AB7BD2" w:rsidP="00AB7BD2">
      <w:pPr>
        <w:autoSpaceDE w:val="0"/>
        <w:autoSpaceDN w:val="0"/>
        <w:adjustRightInd w:val="0"/>
        <w:spacing w:after="0" w:line="240" w:lineRule="auto"/>
        <w:rPr>
          <w:rFonts w:ascii="Calibri-Bold" w:eastAsia="Calibri" w:hAnsi="Calibri-Bold" w:cs="Calibri-Bold"/>
          <w:b/>
          <w:bCs/>
        </w:rPr>
      </w:pPr>
    </w:p>
    <w:p w14:paraId="0909A40E" w14:textId="77777777" w:rsidR="00AB7BD2" w:rsidRPr="00AB7BD2" w:rsidRDefault="00AB7BD2" w:rsidP="00AB7BD2">
      <w:pPr>
        <w:autoSpaceDE w:val="0"/>
        <w:autoSpaceDN w:val="0"/>
        <w:adjustRightInd w:val="0"/>
        <w:spacing w:after="0" w:line="240" w:lineRule="auto"/>
        <w:rPr>
          <w:rFonts w:ascii="Calibri-Bold" w:eastAsia="Calibri" w:hAnsi="Calibri-Bold" w:cs="Calibri-Bold"/>
          <w:b/>
          <w:bCs/>
        </w:rPr>
      </w:pPr>
    </w:p>
    <w:p w14:paraId="51E754DF" w14:textId="77777777" w:rsidR="00AB7BD2" w:rsidRPr="00AB7BD2" w:rsidRDefault="00AB7BD2" w:rsidP="00AB7BD2">
      <w:pPr>
        <w:autoSpaceDE w:val="0"/>
        <w:autoSpaceDN w:val="0"/>
        <w:adjustRightInd w:val="0"/>
        <w:spacing w:after="0" w:line="240" w:lineRule="auto"/>
        <w:rPr>
          <w:rFonts w:ascii="Calibri" w:eastAsia="Calibri" w:hAnsi="Calibri" w:cs="Calibri"/>
        </w:rPr>
      </w:pPr>
      <w:r w:rsidRPr="00AB7BD2">
        <w:rPr>
          <w:rFonts w:ascii="Calibri" w:eastAsia="Calibri" w:hAnsi="Calibri" w:cs="Calibri"/>
        </w:rPr>
        <w:t>Completion of this document will help determine if Federal Assistance is possibly available for individual</w:t>
      </w:r>
    </w:p>
    <w:p w14:paraId="32AFDA29" w14:textId="77777777" w:rsidR="00AB7BD2" w:rsidRPr="00AB7BD2" w:rsidRDefault="00AB7BD2" w:rsidP="00AB7BD2">
      <w:pPr>
        <w:autoSpaceDE w:val="0"/>
        <w:autoSpaceDN w:val="0"/>
        <w:adjustRightInd w:val="0"/>
        <w:spacing w:after="0" w:line="240" w:lineRule="auto"/>
        <w:rPr>
          <w:rFonts w:ascii="Calibri" w:eastAsia="Calibri" w:hAnsi="Calibri" w:cs="Calibri"/>
        </w:rPr>
      </w:pPr>
      <w:r w:rsidRPr="00AB7BD2">
        <w:rPr>
          <w:rFonts w:ascii="Calibri" w:eastAsia="Calibri" w:hAnsi="Calibri" w:cs="Calibri"/>
        </w:rPr>
        <w:t>Homeowners. Please complete this document as thoroughly as possible. If additional information is needed you may be contacted for clarification.</w:t>
      </w:r>
    </w:p>
    <w:p w14:paraId="1F5126FF"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p>
    <w:p w14:paraId="0751BEC9"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r w:rsidRPr="00AB7BD2">
        <w:rPr>
          <w:rFonts w:ascii="Calibri" w:eastAsia="Calibri" w:hAnsi="Calibri" w:cs="Calibri"/>
          <w:sz w:val="20"/>
          <w:szCs w:val="20"/>
        </w:rPr>
        <w:t xml:space="preserve">LAST </w:t>
      </w:r>
      <w:proofErr w:type="gramStart"/>
      <w:r w:rsidRPr="00AB7BD2">
        <w:rPr>
          <w:rFonts w:ascii="Calibri" w:eastAsia="Calibri" w:hAnsi="Calibri" w:cs="Calibri"/>
          <w:sz w:val="20"/>
          <w:szCs w:val="20"/>
        </w:rPr>
        <w:t>NAME:_</w:t>
      </w:r>
      <w:proofErr w:type="gramEnd"/>
      <w:r w:rsidRPr="00AB7BD2">
        <w:rPr>
          <w:rFonts w:ascii="Calibri" w:eastAsia="Calibri" w:hAnsi="Calibri" w:cs="Calibri"/>
          <w:sz w:val="20"/>
          <w:szCs w:val="20"/>
        </w:rPr>
        <w:t xml:space="preserve">______________________________________________________      </w:t>
      </w:r>
    </w:p>
    <w:p w14:paraId="6610D6B2"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p>
    <w:p w14:paraId="2F0954EA"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r w:rsidRPr="00AB7BD2">
        <w:rPr>
          <w:rFonts w:ascii="Calibri" w:eastAsia="Calibri" w:hAnsi="Calibri" w:cs="Calibri"/>
          <w:sz w:val="20"/>
          <w:szCs w:val="20"/>
        </w:rPr>
        <w:t xml:space="preserve">FIRST </w:t>
      </w:r>
      <w:proofErr w:type="gramStart"/>
      <w:r w:rsidRPr="00AB7BD2">
        <w:rPr>
          <w:rFonts w:ascii="Calibri" w:eastAsia="Calibri" w:hAnsi="Calibri" w:cs="Calibri"/>
          <w:sz w:val="20"/>
          <w:szCs w:val="20"/>
        </w:rPr>
        <w:t>NAME:_</w:t>
      </w:r>
      <w:proofErr w:type="gramEnd"/>
      <w:r w:rsidRPr="00AB7BD2">
        <w:rPr>
          <w:rFonts w:ascii="Calibri" w:eastAsia="Calibri" w:hAnsi="Calibri" w:cs="Calibri"/>
          <w:sz w:val="20"/>
          <w:szCs w:val="20"/>
        </w:rPr>
        <w:t>_______________________________________________________</w:t>
      </w:r>
    </w:p>
    <w:p w14:paraId="140B5E37"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p>
    <w:p w14:paraId="132A2938"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r w:rsidRPr="00AB7BD2">
        <w:rPr>
          <w:rFonts w:ascii="Calibri" w:eastAsia="Calibri" w:hAnsi="Calibri" w:cs="Calibri"/>
          <w:sz w:val="20"/>
          <w:szCs w:val="20"/>
        </w:rPr>
        <w:t>ADDRESS _________________________________</w:t>
      </w:r>
    </w:p>
    <w:p w14:paraId="537BF686"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p>
    <w:p w14:paraId="55AD60D3"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r w:rsidRPr="00AB7BD2">
        <w:rPr>
          <w:rFonts w:ascii="Calibri" w:eastAsia="Calibri" w:hAnsi="Calibri" w:cs="Calibri"/>
          <w:sz w:val="20"/>
          <w:szCs w:val="20"/>
        </w:rPr>
        <w:t xml:space="preserve">WORK </w:t>
      </w:r>
      <w:proofErr w:type="gramStart"/>
      <w:r w:rsidRPr="00AB7BD2">
        <w:rPr>
          <w:rFonts w:ascii="Calibri" w:eastAsia="Calibri" w:hAnsi="Calibri" w:cs="Calibri"/>
          <w:sz w:val="20"/>
          <w:szCs w:val="20"/>
        </w:rPr>
        <w:t>PHONE:_</w:t>
      </w:r>
      <w:proofErr w:type="gramEnd"/>
      <w:r w:rsidRPr="00AB7BD2">
        <w:rPr>
          <w:rFonts w:ascii="Calibri" w:eastAsia="Calibri" w:hAnsi="Calibri" w:cs="Calibri"/>
          <w:sz w:val="20"/>
          <w:szCs w:val="20"/>
        </w:rPr>
        <w:t>___________________ CITY___________ ST________ ZIP_______</w:t>
      </w:r>
    </w:p>
    <w:p w14:paraId="776858F0"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p>
    <w:p w14:paraId="7928EAAB"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r w:rsidRPr="00AB7BD2">
        <w:rPr>
          <w:rFonts w:ascii="Calibri" w:eastAsia="Calibri" w:hAnsi="Calibri" w:cs="Calibri"/>
          <w:sz w:val="20"/>
          <w:szCs w:val="20"/>
        </w:rPr>
        <w:t xml:space="preserve">HOME </w:t>
      </w:r>
      <w:proofErr w:type="gramStart"/>
      <w:r w:rsidRPr="00AB7BD2">
        <w:rPr>
          <w:rFonts w:ascii="Calibri" w:eastAsia="Calibri" w:hAnsi="Calibri" w:cs="Calibri"/>
          <w:sz w:val="20"/>
          <w:szCs w:val="20"/>
        </w:rPr>
        <w:t>PHONE:_</w:t>
      </w:r>
      <w:proofErr w:type="gramEnd"/>
      <w:r w:rsidRPr="00AB7BD2">
        <w:rPr>
          <w:rFonts w:ascii="Calibri" w:eastAsia="Calibri" w:hAnsi="Calibri" w:cs="Calibri"/>
          <w:sz w:val="20"/>
          <w:szCs w:val="20"/>
        </w:rPr>
        <w:t>___________________ CELL PHONE:_______________________</w:t>
      </w:r>
    </w:p>
    <w:p w14:paraId="31BF8926"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p>
    <w:p w14:paraId="1BFD475B"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r w:rsidRPr="00AB7BD2">
        <w:rPr>
          <w:rFonts w:ascii="Calibri" w:eastAsia="Calibri" w:hAnsi="Calibri" w:cs="Calibri"/>
          <w:sz w:val="20"/>
          <w:szCs w:val="20"/>
        </w:rPr>
        <w:t xml:space="preserve">EMAIL </w:t>
      </w:r>
      <w:proofErr w:type="gramStart"/>
      <w:r w:rsidRPr="00AB7BD2">
        <w:rPr>
          <w:rFonts w:ascii="Calibri" w:eastAsia="Calibri" w:hAnsi="Calibri" w:cs="Calibri"/>
          <w:sz w:val="20"/>
          <w:szCs w:val="20"/>
        </w:rPr>
        <w:t>ADDRESS:_</w:t>
      </w:r>
      <w:proofErr w:type="gramEnd"/>
      <w:r w:rsidRPr="00AB7BD2">
        <w:rPr>
          <w:rFonts w:ascii="Calibri" w:eastAsia="Calibri" w:hAnsi="Calibri" w:cs="Calibri"/>
          <w:sz w:val="20"/>
          <w:szCs w:val="20"/>
        </w:rPr>
        <w:t>____________________________________</w:t>
      </w:r>
    </w:p>
    <w:p w14:paraId="5EA72BA6"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p>
    <w:p w14:paraId="4E4264FB" w14:textId="77777777" w:rsidR="00AB7BD2" w:rsidRPr="00AB7BD2" w:rsidRDefault="00AB7BD2" w:rsidP="00AB7BD2">
      <w:pPr>
        <w:autoSpaceDE w:val="0"/>
        <w:autoSpaceDN w:val="0"/>
        <w:adjustRightInd w:val="0"/>
        <w:spacing w:after="0" w:line="240" w:lineRule="auto"/>
        <w:rPr>
          <w:rFonts w:ascii="Calibri" w:eastAsia="Calibri" w:hAnsi="Calibri" w:cs="Calibri"/>
        </w:rPr>
      </w:pPr>
      <w:r w:rsidRPr="00AB7BD2">
        <w:rPr>
          <w:rFonts w:ascii="Calibri" w:eastAsia="Calibri" w:hAnsi="Calibri" w:cs="Calibri"/>
        </w:rPr>
        <w:t>Please provide a brief description of the damages to your residence from flooding.</w:t>
      </w:r>
    </w:p>
    <w:p w14:paraId="6428DDAE" w14:textId="77777777" w:rsidR="00AB7BD2" w:rsidRPr="00AB7BD2" w:rsidRDefault="00AB7BD2" w:rsidP="00AB7BD2">
      <w:pPr>
        <w:autoSpaceDE w:val="0"/>
        <w:autoSpaceDN w:val="0"/>
        <w:adjustRightInd w:val="0"/>
        <w:spacing w:after="0" w:line="240" w:lineRule="auto"/>
        <w:rPr>
          <w:rFonts w:ascii="Calibri" w:eastAsia="Calibri" w:hAnsi="Calibri" w:cs="Calibri"/>
        </w:rPr>
      </w:pPr>
    </w:p>
    <w:p w14:paraId="0ECD36A7" w14:textId="77777777" w:rsidR="00AB7BD2" w:rsidRPr="00AB7BD2" w:rsidRDefault="00AB7BD2" w:rsidP="00AB7BD2">
      <w:pPr>
        <w:autoSpaceDE w:val="0"/>
        <w:autoSpaceDN w:val="0"/>
        <w:adjustRightInd w:val="0"/>
        <w:spacing w:after="0" w:line="240" w:lineRule="auto"/>
        <w:rPr>
          <w:rFonts w:ascii="Calibri" w:eastAsia="Calibri" w:hAnsi="Calibri" w:cs="Calibri"/>
        </w:rPr>
      </w:pPr>
    </w:p>
    <w:p w14:paraId="71B6615B" w14:textId="77777777" w:rsidR="00AB7BD2" w:rsidRPr="00AB7BD2" w:rsidRDefault="00AB7BD2" w:rsidP="00AB7BD2">
      <w:pPr>
        <w:autoSpaceDE w:val="0"/>
        <w:autoSpaceDN w:val="0"/>
        <w:adjustRightInd w:val="0"/>
        <w:spacing w:after="0" w:line="240" w:lineRule="auto"/>
        <w:rPr>
          <w:rFonts w:ascii="Calibri" w:eastAsia="Calibri" w:hAnsi="Calibri" w:cs="Calibri"/>
        </w:rPr>
      </w:pPr>
    </w:p>
    <w:p w14:paraId="7CC1E534" w14:textId="77777777" w:rsidR="00AB7BD2" w:rsidRPr="00AB7BD2" w:rsidRDefault="00AB7BD2" w:rsidP="00AB7BD2">
      <w:pPr>
        <w:autoSpaceDE w:val="0"/>
        <w:autoSpaceDN w:val="0"/>
        <w:adjustRightInd w:val="0"/>
        <w:spacing w:after="0" w:line="240" w:lineRule="auto"/>
        <w:rPr>
          <w:rFonts w:ascii="Calibri" w:eastAsia="Calibri" w:hAnsi="Calibri" w:cs="Calibri"/>
        </w:rPr>
      </w:pPr>
      <w:r w:rsidRPr="00AB7BD2">
        <w:rPr>
          <w:rFonts w:ascii="Calibri" w:eastAsia="Calibri" w:hAnsi="Calibri" w:cs="Calibri"/>
        </w:rPr>
        <w:t xml:space="preserve">Level of home </w:t>
      </w:r>
      <w:proofErr w:type="gramStart"/>
      <w:r w:rsidRPr="00AB7BD2">
        <w:rPr>
          <w:rFonts w:ascii="Calibri" w:eastAsia="Calibri" w:hAnsi="Calibri" w:cs="Calibri"/>
        </w:rPr>
        <w:t>affected?</w:t>
      </w:r>
      <w:proofErr w:type="gramEnd"/>
      <w:r w:rsidRPr="00AB7BD2">
        <w:rPr>
          <w:rFonts w:ascii="Calibri" w:eastAsia="Calibri" w:hAnsi="Calibri" w:cs="Calibri"/>
        </w:rPr>
        <w:t xml:space="preserve">  Basement/Main /Upper _____________________________________</w:t>
      </w:r>
    </w:p>
    <w:p w14:paraId="3582F38D" w14:textId="77777777" w:rsidR="00AB7BD2" w:rsidRPr="00AB7BD2" w:rsidRDefault="00AB7BD2" w:rsidP="00AB7BD2">
      <w:pPr>
        <w:autoSpaceDE w:val="0"/>
        <w:autoSpaceDN w:val="0"/>
        <w:adjustRightInd w:val="0"/>
        <w:spacing w:after="0" w:line="240" w:lineRule="auto"/>
        <w:rPr>
          <w:rFonts w:ascii="Calibri" w:eastAsia="Calibri" w:hAnsi="Calibri" w:cs="Calibri"/>
        </w:rPr>
      </w:pPr>
    </w:p>
    <w:p w14:paraId="7BC64535" w14:textId="77777777" w:rsidR="00AB7BD2" w:rsidRPr="00AB7BD2" w:rsidRDefault="00AB7BD2" w:rsidP="00AB7BD2">
      <w:pPr>
        <w:autoSpaceDE w:val="0"/>
        <w:autoSpaceDN w:val="0"/>
        <w:adjustRightInd w:val="0"/>
        <w:spacing w:after="0" w:line="240" w:lineRule="auto"/>
        <w:rPr>
          <w:rFonts w:ascii="Calibri" w:eastAsia="Calibri" w:hAnsi="Calibri" w:cs="Calibri"/>
        </w:rPr>
      </w:pPr>
      <w:r w:rsidRPr="00AB7BD2">
        <w:rPr>
          <w:rFonts w:ascii="Calibri" w:eastAsia="Calibri" w:hAnsi="Calibri" w:cs="Calibri"/>
        </w:rPr>
        <w:t xml:space="preserve">Amount of water in home? </w:t>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t>Inches ___________Feet__________</w:t>
      </w:r>
    </w:p>
    <w:p w14:paraId="0059EC0F" w14:textId="77777777" w:rsidR="00AB7BD2" w:rsidRPr="00AB7BD2" w:rsidRDefault="00AB7BD2" w:rsidP="00AB7BD2">
      <w:pPr>
        <w:autoSpaceDE w:val="0"/>
        <w:autoSpaceDN w:val="0"/>
        <w:adjustRightInd w:val="0"/>
        <w:spacing w:after="0" w:line="240" w:lineRule="auto"/>
        <w:rPr>
          <w:rFonts w:ascii="Calibri" w:eastAsia="Calibri" w:hAnsi="Calibri" w:cs="Calibri"/>
        </w:rPr>
      </w:pPr>
    </w:p>
    <w:p w14:paraId="14C19AD9" w14:textId="77777777" w:rsidR="00AB7BD2" w:rsidRPr="00AB7BD2" w:rsidRDefault="00AB7BD2" w:rsidP="00AB7BD2">
      <w:pPr>
        <w:autoSpaceDE w:val="0"/>
        <w:autoSpaceDN w:val="0"/>
        <w:adjustRightInd w:val="0"/>
        <w:spacing w:after="0" w:line="240" w:lineRule="auto"/>
        <w:rPr>
          <w:rFonts w:ascii="Calibri" w:eastAsia="Calibri" w:hAnsi="Calibri" w:cs="Calibri"/>
        </w:rPr>
      </w:pPr>
      <w:r w:rsidRPr="00AB7BD2">
        <w:rPr>
          <w:rFonts w:ascii="Calibri" w:eastAsia="Calibri" w:hAnsi="Calibri" w:cs="Calibri"/>
        </w:rPr>
        <w:t xml:space="preserve">Septic Systems?  </w:t>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sz w:val="20"/>
          <w:szCs w:val="20"/>
        </w:rPr>
        <w:t>YES______ NO________</w:t>
      </w:r>
    </w:p>
    <w:p w14:paraId="625E2E6E" w14:textId="77777777" w:rsidR="00AB7BD2" w:rsidRPr="00AB7BD2" w:rsidRDefault="00AB7BD2" w:rsidP="00AB7BD2">
      <w:pPr>
        <w:autoSpaceDE w:val="0"/>
        <w:autoSpaceDN w:val="0"/>
        <w:adjustRightInd w:val="0"/>
        <w:spacing w:after="0" w:line="240" w:lineRule="auto"/>
        <w:rPr>
          <w:rFonts w:ascii="Calibri" w:eastAsia="Calibri" w:hAnsi="Calibri" w:cs="Calibri"/>
        </w:rPr>
      </w:pPr>
      <w:r w:rsidRPr="00AB7BD2">
        <w:rPr>
          <w:rFonts w:ascii="Calibri" w:eastAsia="Calibri" w:hAnsi="Calibri" w:cs="Calibri"/>
        </w:rPr>
        <w:t>Operational?</w:t>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sz w:val="20"/>
          <w:szCs w:val="20"/>
        </w:rPr>
        <w:t>YES______ NO________</w:t>
      </w:r>
      <w:r w:rsidRPr="00AB7BD2">
        <w:rPr>
          <w:rFonts w:ascii="Calibri" w:eastAsia="Calibri" w:hAnsi="Calibri" w:cs="Calibri"/>
        </w:rPr>
        <w:tab/>
      </w:r>
    </w:p>
    <w:p w14:paraId="522811A0" w14:textId="77777777" w:rsidR="00AB7BD2" w:rsidRPr="00AB7BD2" w:rsidRDefault="00AB7BD2" w:rsidP="00AB7BD2">
      <w:pPr>
        <w:autoSpaceDE w:val="0"/>
        <w:autoSpaceDN w:val="0"/>
        <w:adjustRightInd w:val="0"/>
        <w:spacing w:after="0" w:line="240" w:lineRule="auto"/>
        <w:rPr>
          <w:rFonts w:ascii="Calibri" w:eastAsia="Calibri" w:hAnsi="Calibri" w:cs="Calibri"/>
        </w:rPr>
      </w:pPr>
    </w:p>
    <w:p w14:paraId="6639071B" w14:textId="77777777" w:rsidR="00AB7BD2" w:rsidRPr="00AB7BD2" w:rsidRDefault="00AB7BD2" w:rsidP="00AB7BD2">
      <w:pPr>
        <w:autoSpaceDE w:val="0"/>
        <w:autoSpaceDN w:val="0"/>
        <w:adjustRightInd w:val="0"/>
        <w:spacing w:after="0" w:line="240" w:lineRule="auto"/>
        <w:rPr>
          <w:rFonts w:ascii="Calibri" w:eastAsia="Calibri" w:hAnsi="Calibri" w:cs="Calibri"/>
        </w:rPr>
      </w:pPr>
      <w:r w:rsidRPr="00AB7BD2">
        <w:rPr>
          <w:rFonts w:ascii="Calibri" w:eastAsia="Calibri" w:hAnsi="Calibri" w:cs="Calibri"/>
        </w:rPr>
        <w:t>Mold Issues?</w:t>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rPr>
        <w:tab/>
      </w:r>
      <w:r w:rsidRPr="00AB7BD2">
        <w:rPr>
          <w:rFonts w:ascii="Calibri" w:eastAsia="Calibri" w:hAnsi="Calibri" w:cs="Calibri"/>
          <w:sz w:val="20"/>
          <w:szCs w:val="20"/>
        </w:rPr>
        <w:t>YES______ NO________</w:t>
      </w:r>
      <w:r w:rsidRPr="00AB7BD2">
        <w:rPr>
          <w:rFonts w:ascii="Calibri" w:eastAsia="Calibri" w:hAnsi="Calibri" w:cs="Calibri"/>
        </w:rPr>
        <w:tab/>
      </w:r>
    </w:p>
    <w:p w14:paraId="34D28ACC" w14:textId="77777777" w:rsidR="00AB7BD2" w:rsidRPr="00AB7BD2" w:rsidRDefault="00AB7BD2" w:rsidP="00AB7BD2">
      <w:pPr>
        <w:autoSpaceDE w:val="0"/>
        <w:autoSpaceDN w:val="0"/>
        <w:adjustRightInd w:val="0"/>
        <w:spacing w:after="0" w:line="240" w:lineRule="auto"/>
        <w:rPr>
          <w:rFonts w:ascii="Calibri" w:eastAsia="Calibri" w:hAnsi="Calibri" w:cs="Calibri"/>
        </w:rPr>
      </w:pPr>
    </w:p>
    <w:p w14:paraId="0C2394D8"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r w:rsidRPr="00AB7BD2">
        <w:rPr>
          <w:rFonts w:ascii="Calibri" w:eastAsia="Calibri" w:hAnsi="Calibri" w:cs="Calibri"/>
          <w:sz w:val="20"/>
          <w:szCs w:val="20"/>
        </w:rPr>
        <w:t xml:space="preserve">Is this your primary residence? </w:t>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t>YES______ NO________</w:t>
      </w:r>
    </w:p>
    <w:p w14:paraId="4C11E90D"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p>
    <w:p w14:paraId="6626759B"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r w:rsidRPr="00AB7BD2">
        <w:rPr>
          <w:rFonts w:ascii="Calibri" w:eastAsia="Calibri" w:hAnsi="Calibri" w:cs="Calibri"/>
          <w:sz w:val="20"/>
          <w:szCs w:val="20"/>
        </w:rPr>
        <w:t>Is the Home inaccessible due to flood waters?</w:t>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t>YES______ NO________</w:t>
      </w:r>
    </w:p>
    <w:p w14:paraId="6C7AAC00"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p>
    <w:p w14:paraId="39255D08"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proofErr w:type="gramStart"/>
      <w:r w:rsidRPr="00AB7BD2">
        <w:rPr>
          <w:rFonts w:ascii="Calibri" w:eastAsia="Calibri" w:hAnsi="Calibri" w:cs="Calibri"/>
          <w:sz w:val="20"/>
          <w:szCs w:val="20"/>
        </w:rPr>
        <w:t>Family  Displaced</w:t>
      </w:r>
      <w:proofErr w:type="gramEnd"/>
      <w:r w:rsidRPr="00AB7BD2">
        <w:rPr>
          <w:rFonts w:ascii="Calibri" w:eastAsia="Calibri" w:hAnsi="Calibri" w:cs="Calibri"/>
          <w:sz w:val="20"/>
          <w:szCs w:val="20"/>
        </w:rPr>
        <w:t>?</w:t>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t>YES______ NO________</w:t>
      </w:r>
    </w:p>
    <w:p w14:paraId="696EDE6F"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r w:rsidRPr="00AB7BD2">
        <w:rPr>
          <w:rFonts w:ascii="Calibri" w:eastAsia="Calibri" w:hAnsi="Calibri" w:cs="Calibri"/>
          <w:sz w:val="20"/>
          <w:szCs w:val="20"/>
        </w:rPr>
        <w:t xml:space="preserve">If Yes:  Do you have a place to stay until repaired? Hotel/ with Family? </w:t>
      </w:r>
      <w:r w:rsidRPr="00AB7BD2">
        <w:rPr>
          <w:rFonts w:ascii="Calibri" w:eastAsia="Calibri" w:hAnsi="Calibri" w:cs="Calibri"/>
          <w:sz w:val="20"/>
          <w:szCs w:val="20"/>
        </w:rPr>
        <w:tab/>
      </w:r>
      <w:r w:rsidRPr="00AB7BD2">
        <w:rPr>
          <w:rFonts w:ascii="Calibri" w:eastAsia="Calibri" w:hAnsi="Calibri" w:cs="Calibri"/>
          <w:sz w:val="20"/>
          <w:szCs w:val="20"/>
        </w:rPr>
        <w:tab/>
        <w:t xml:space="preserve"> YES______ NO________</w:t>
      </w:r>
    </w:p>
    <w:p w14:paraId="5D58430E"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p>
    <w:p w14:paraId="1E115E28"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r w:rsidRPr="00AB7BD2">
        <w:rPr>
          <w:rFonts w:ascii="Calibri" w:eastAsia="Calibri" w:hAnsi="Calibri" w:cs="Calibri"/>
          <w:sz w:val="20"/>
          <w:szCs w:val="20"/>
        </w:rPr>
        <w:t xml:space="preserve">Do you have Homeowners Insurance that will cover these damages? </w:t>
      </w:r>
      <w:r w:rsidRPr="00AB7BD2">
        <w:rPr>
          <w:rFonts w:ascii="Calibri" w:eastAsia="Calibri" w:hAnsi="Calibri" w:cs="Calibri"/>
          <w:sz w:val="20"/>
          <w:szCs w:val="20"/>
        </w:rPr>
        <w:tab/>
      </w:r>
      <w:r w:rsidRPr="00AB7BD2">
        <w:rPr>
          <w:rFonts w:ascii="Calibri" w:eastAsia="Calibri" w:hAnsi="Calibri" w:cs="Calibri"/>
          <w:sz w:val="20"/>
          <w:szCs w:val="20"/>
        </w:rPr>
        <w:tab/>
        <w:t>YES______ NO________</w:t>
      </w:r>
    </w:p>
    <w:p w14:paraId="1B55F7DB"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p>
    <w:p w14:paraId="4C123F6F"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r w:rsidRPr="00AB7BD2">
        <w:rPr>
          <w:rFonts w:ascii="Calibri" w:eastAsia="Calibri" w:hAnsi="Calibri" w:cs="Calibri"/>
          <w:sz w:val="20"/>
          <w:szCs w:val="20"/>
        </w:rPr>
        <w:t xml:space="preserve">Do you have flood insurance that will cover these damages? </w:t>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t>YES______ NO________</w:t>
      </w:r>
    </w:p>
    <w:p w14:paraId="73186BF9"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p>
    <w:p w14:paraId="0AF329D2" w14:textId="77777777" w:rsidR="007831C1" w:rsidRDefault="00AB7BD2" w:rsidP="00AB7BD2">
      <w:pPr>
        <w:autoSpaceDE w:val="0"/>
        <w:autoSpaceDN w:val="0"/>
        <w:adjustRightInd w:val="0"/>
        <w:spacing w:after="0" w:line="240" w:lineRule="auto"/>
        <w:rPr>
          <w:rFonts w:ascii="Calibri" w:eastAsia="Calibri" w:hAnsi="Calibri" w:cs="Calibri"/>
          <w:sz w:val="20"/>
          <w:szCs w:val="20"/>
        </w:rPr>
      </w:pPr>
      <w:r w:rsidRPr="00AB7BD2">
        <w:rPr>
          <w:rFonts w:ascii="Calibri" w:eastAsia="Calibri" w:hAnsi="Calibri" w:cs="Calibri"/>
          <w:sz w:val="20"/>
          <w:szCs w:val="20"/>
        </w:rPr>
        <w:t>Is your home habitable?</w:t>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t xml:space="preserve"> YES______ NO________</w:t>
      </w:r>
    </w:p>
    <w:p w14:paraId="2D98023B"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r w:rsidRPr="00AB7BD2">
        <w:rPr>
          <w:rFonts w:ascii="Calibri" w:eastAsia="Calibri" w:hAnsi="Calibri" w:cs="Calibri"/>
          <w:sz w:val="20"/>
          <w:szCs w:val="20"/>
        </w:rPr>
        <w:t>Was your furnace destroyed by the storm?</w:t>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t xml:space="preserve"> YES______ NO________</w:t>
      </w:r>
    </w:p>
    <w:p w14:paraId="3B9A59F7" w14:textId="77777777" w:rsidR="00AB7BD2" w:rsidRPr="00AB7BD2" w:rsidRDefault="00AB7BD2" w:rsidP="00AB7BD2">
      <w:pPr>
        <w:autoSpaceDE w:val="0"/>
        <w:autoSpaceDN w:val="0"/>
        <w:adjustRightInd w:val="0"/>
        <w:spacing w:after="0" w:line="240" w:lineRule="auto"/>
        <w:rPr>
          <w:rFonts w:ascii="Calibri" w:eastAsia="Calibri" w:hAnsi="Calibri" w:cs="Calibri"/>
          <w:sz w:val="20"/>
          <w:szCs w:val="20"/>
        </w:rPr>
      </w:pPr>
    </w:p>
    <w:p w14:paraId="2B7A2BFA" w14:textId="77777777" w:rsidR="00AB7BD2" w:rsidRPr="00AB7BD2" w:rsidRDefault="00AB7BD2" w:rsidP="00AB7BD2">
      <w:pPr>
        <w:autoSpaceDE w:val="0"/>
        <w:autoSpaceDN w:val="0"/>
        <w:adjustRightInd w:val="0"/>
        <w:spacing w:after="0" w:line="240" w:lineRule="auto"/>
        <w:rPr>
          <w:rFonts w:ascii="Calibri" w:eastAsia="Calibri" w:hAnsi="Calibri" w:cs="Times New Roman"/>
        </w:rPr>
      </w:pPr>
      <w:r w:rsidRPr="00AB7BD2">
        <w:rPr>
          <w:rFonts w:ascii="Calibri" w:eastAsia="Calibri" w:hAnsi="Calibri" w:cs="Calibri"/>
          <w:sz w:val="20"/>
          <w:szCs w:val="20"/>
        </w:rPr>
        <w:t xml:space="preserve">Was your hot water heater destroyed by the storm? </w:t>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r>
      <w:r w:rsidRPr="00AB7BD2">
        <w:rPr>
          <w:rFonts w:ascii="Calibri" w:eastAsia="Calibri" w:hAnsi="Calibri" w:cs="Calibri"/>
          <w:sz w:val="20"/>
          <w:szCs w:val="20"/>
        </w:rPr>
        <w:tab/>
        <w:t>YES______ NO________</w:t>
      </w:r>
    </w:p>
    <w:sectPr w:rsidR="00AB7BD2" w:rsidRPr="00AB7BD2" w:rsidSect="00AB7B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B091" w14:textId="77777777" w:rsidR="003A2FE0" w:rsidRDefault="003A2FE0" w:rsidP="001F265B">
      <w:pPr>
        <w:spacing w:after="0" w:line="240" w:lineRule="auto"/>
      </w:pPr>
      <w:r>
        <w:separator/>
      </w:r>
    </w:p>
  </w:endnote>
  <w:endnote w:type="continuationSeparator" w:id="0">
    <w:p w14:paraId="671B3575" w14:textId="77777777" w:rsidR="003A2FE0" w:rsidRDefault="003A2FE0" w:rsidP="001F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739F" w14:textId="77777777" w:rsidR="00900445" w:rsidRDefault="00900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45A0" w14:textId="77777777" w:rsidR="00900445" w:rsidRDefault="00900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5B64" w14:textId="77777777" w:rsidR="00900445" w:rsidRDefault="00900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2BD3" w14:textId="77777777" w:rsidR="003A2FE0" w:rsidRDefault="003A2FE0" w:rsidP="001F265B">
      <w:pPr>
        <w:spacing w:after="0" w:line="240" w:lineRule="auto"/>
      </w:pPr>
      <w:r>
        <w:separator/>
      </w:r>
    </w:p>
  </w:footnote>
  <w:footnote w:type="continuationSeparator" w:id="0">
    <w:p w14:paraId="5CE8F188" w14:textId="77777777" w:rsidR="003A2FE0" w:rsidRDefault="003A2FE0" w:rsidP="001F2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E0F7" w14:textId="77777777" w:rsidR="00900445" w:rsidRDefault="00900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15619"/>
      <w:docPartObj>
        <w:docPartGallery w:val="Watermarks"/>
        <w:docPartUnique/>
      </w:docPartObj>
    </w:sdtPr>
    <w:sdtEndPr/>
    <w:sdtContent>
      <w:p w14:paraId="50566490" w14:textId="77777777" w:rsidR="00900445" w:rsidRDefault="003A2FE0">
        <w:pPr>
          <w:pStyle w:val="Header"/>
        </w:pPr>
        <w:r>
          <w:rPr>
            <w:noProof/>
            <w:lang w:eastAsia="zh-TW"/>
          </w:rPr>
          <w:pict w14:anchorId="63D5E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3445" w14:textId="77777777" w:rsidR="00900445" w:rsidRDefault="00900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9D3"/>
    <w:multiLevelType w:val="hybridMultilevel"/>
    <w:tmpl w:val="2362C6CE"/>
    <w:lvl w:ilvl="0" w:tplc="877415C8">
      <w:start w:val="1"/>
      <w:numFmt w:val="bullet"/>
      <w:lvlText w:val=""/>
      <w:lvlJc w:val="left"/>
      <w:pPr>
        <w:tabs>
          <w:tab w:val="num" w:pos="720"/>
        </w:tabs>
        <w:ind w:left="720" w:hanging="360"/>
      </w:pPr>
      <w:rPr>
        <w:rFonts w:ascii="Wingdings 2" w:hAnsi="Wingdings 2" w:hint="default"/>
      </w:rPr>
    </w:lvl>
    <w:lvl w:ilvl="1" w:tplc="FC24B10A" w:tentative="1">
      <w:start w:val="1"/>
      <w:numFmt w:val="bullet"/>
      <w:lvlText w:val=""/>
      <w:lvlJc w:val="left"/>
      <w:pPr>
        <w:tabs>
          <w:tab w:val="num" w:pos="1440"/>
        </w:tabs>
        <w:ind w:left="1440" w:hanging="360"/>
      </w:pPr>
      <w:rPr>
        <w:rFonts w:ascii="Wingdings 2" w:hAnsi="Wingdings 2" w:hint="default"/>
      </w:rPr>
    </w:lvl>
    <w:lvl w:ilvl="2" w:tplc="3CD2D214" w:tentative="1">
      <w:start w:val="1"/>
      <w:numFmt w:val="bullet"/>
      <w:lvlText w:val=""/>
      <w:lvlJc w:val="left"/>
      <w:pPr>
        <w:tabs>
          <w:tab w:val="num" w:pos="2160"/>
        </w:tabs>
        <w:ind w:left="2160" w:hanging="360"/>
      </w:pPr>
      <w:rPr>
        <w:rFonts w:ascii="Wingdings 2" w:hAnsi="Wingdings 2" w:hint="default"/>
      </w:rPr>
    </w:lvl>
    <w:lvl w:ilvl="3" w:tplc="D4E84A7E" w:tentative="1">
      <w:start w:val="1"/>
      <w:numFmt w:val="bullet"/>
      <w:lvlText w:val=""/>
      <w:lvlJc w:val="left"/>
      <w:pPr>
        <w:tabs>
          <w:tab w:val="num" w:pos="2880"/>
        </w:tabs>
        <w:ind w:left="2880" w:hanging="360"/>
      </w:pPr>
      <w:rPr>
        <w:rFonts w:ascii="Wingdings 2" w:hAnsi="Wingdings 2" w:hint="default"/>
      </w:rPr>
    </w:lvl>
    <w:lvl w:ilvl="4" w:tplc="44E6A6FC" w:tentative="1">
      <w:start w:val="1"/>
      <w:numFmt w:val="bullet"/>
      <w:lvlText w:val=""/>
      <w:lvlJc w:val="left"/>
      <w:pPr>
        <w:tabs>
          <w:tab w:val="num" w:pos="3600"/>
        </w:tabs>
        <w:ind w:left="3600" w:hanging="360"/>
      </w:pPr>
      <w:rPr>
        <w:rFonts w:ascii="Wingdings 2" w:hAnsi="Wingdings 2" w:hint="default"/>
      </w:rPr>
    </w:lvl>
    <w:lvl w:ilvl="5" w:tplc="99C0C35C" w:tentative="1">
      <w:start w:val="1"/>
      <w:numFmt w:val="bullet"/>
      <w:lvlText w:val=""/>
      <w:lvlJc w:val="left"/>
      <w:pPr>
        <w:tabs>
          <w:tab w:val="num" w:pos="4320"/>
        </w:tabs>
        <w:ind w:left="4320" w:hanging="360"/>
      </w:pPr>
      <w:rPr>
        <w:rFonts w:ascii="Wingdings 2" w:hAnsi="Wingdings 2" w:hint="default"/>
      </w:rPr>
    </w:lvl>
    <w:lvl w:ilvl="6" w:tplc="48F8B680" w:tentative="1">
      <w:start w:val="1"/>
      <w:numFmt w:val="bullet"/>
      <w:lvlText w:val=""/>
      <w:lvlJc w:val="left"/>
      <w:pPr>
        <w:tabs>
          <w:tab w:val="num" w:pos="5040"/>
        </w:tabs>
        <w:ind w:left="5040" w:hanging="360"/>
      </w:pPr>
      <w:rPr>
        <w:rFonts w:ascii="Wingdings 2" w:hAnsi="Wingdings 2" w:hint="default"/>
      </w:rPr>
    </w:lvl>
    <w:lvl w:ilvl="7" w:tplc="B9824866" w:tentative="1">
      <w:start w:val="1"/>
      <w:numFmt w:val="bullet"/>
      <w:lvlText w:val=""/>
      <w:lvlJc w:val="left"/>
      <w:pPr>
        <w:tabs>
          <w:tab w:val="num" w:pos="5760"/>
        </w:tabs>
        <w:ind w:left="5760" w:hanging="360"/>
      </w:pPr>
      <w:rPr>
        <w:rFonts w:ascii="Wingdings 2" w:hAnsi="Wingdings 2" w:hint="default"/>
      </w:rPr>
    </w:lvl>
    <w:lvl w:ilvl="8" w:tplc="FC6C832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9E52BD5"/>
    <w:multiLevelType w:val="hybridMultilevel"/>
    <w:tmpl w:val="F8AED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B69C8"/>
    <w:multiLevelType w:val="hybridMultilevel"/>
    <w:tmpl w:val="9084A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323D4"/>
    <w:multiLevelType w:val="hybridMultilevel"/>
    <w:tmpl w:val="8BCED5E0"/>
    <w:lvl w:ilvl="0" w:tplc="38BE429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22941"/>
    <w:multiLevelType w:val="hybridMultilevel"/>
    <w:tmpl w:val="B0C03D2C"/>
    <w:lvl w:ilvl="0" w:tplc="3E3E19F2">
      <w:start w:val="1"/>
      <w:numFmt w:val="bullet"/>
      <w:lvlText w:val=""/>
      <w:lvlJc w:val="left"/>
      <w:pPr>
        <w:tabs>
          <w:tab w:val="num" w:pos="720"/>
        </w:tabs>
        <w:ind w:left="720" w:hanging="360"/>
      </w:pPr>
      <w:rPr>
        <w:rFonts w:ascii="Wingdings 2" w:hAnsi="Wingdings 2" w:hint="default"/>
      </w:rPr>
    </w:lvl>
    <w:lvl w:ilvl="1" w:tplc="E08CF22C" w:tentative="1">
      <w:start w:val="1"/>
      <w:numFmt w:val="bullet"/>
      <w:lvlText w:val=""/>
      <w:lvlJc w:val="left"/>
      <w:pPr>
        <w:tabs>
          <w:tab w:val="num" w:pos="1440"/>
        </w:tabs>
        <w:ind w:left="1440" w:hanging="360"/>
      </w:pPr>
      <w:rPr>
        <w:rFonts w:ascii="Wingdings 2" w:hAnsi="Wingdings 2" w:hint="default"/>
      </w:rPr>
    </w:lvl>
    <w:lvl w:ilvl="2" w:tplc="4CD4B0A2" w:tentative="1">
      <w:start w:val="1"/>
      <w:numFmt w:val="bullet"/>
      <w:lvlText w:val=""/>
      <w:lvlJc w:val="left"/>
      <w:pPr>
        <w:tabs>
          <w:tab w:val="num" w:pos="2160"/>
        </w:tabs>
        <w:ind w:left="2160" w:hanging="360"/>
      </w:pPr>
      <w:rPr>
        <w:rFonts w:ascii="Wingdings 2" w:hAnsi="Wingdings 2" w:hint="default"/>
      </w:rPr>
    </w:lvl>
    <w:lvl w:ilvl="3" w:tplc="D1C62E78" w:tentative="1">
      <w:start w:val="1"/>
      <w:numFmt w:val="bullet"/>
      <w:lvlText w:val=""/>
      <w:lvlJc w:val="left"/>
      <w:pPr>
        <w:tabs>
          <w:tab w:val="num" w:pos="2880"/>
        </w:tabs>
        <w:ind w:left="2880" w:hanging="360"/>
      </w:pPr>
      <w:rPr>
        <w:rFonts w:ascii="Wingdings 2" w:hAnsi="Wingdings 2" w:hint="default"/>
      </w:rPr>
    </w:lvl>
    <w:lvl w:ilvl="4" w:tplc="3DB82542" w:tentative="1">
      <w:start w:val="1"/>
      <w:numFmt w:val="bullet"/>
      <w:lvlText w:val=""/>
      <w:lvlJc w:val="left"/>
      <w:pPr>
        <w:tabs>
          <w:tab w:val="num" w:pos="3600"/>
        </w:tabs>
        <w:ind w:left="3600" w:hanging="360"/>
      </w:pPr>
      <w:rPr>
        <w:rFonts w:ascii="Wingdings 2" w:hAnsi="Wingdings 2" w:hint="default"/>
      </w:rPr>
    </w:lvl>
    <w:lvl w:ilvl="5" w:tplc="D00CF05C" w:tentative="1">
      <w:start w:val="1"/>
      <w:numFmt w:val="bullet"/>
      <w:lvlText w:val=""/>
      <w:lvlJc w:val="left"/>
      <w:pPr>
        <w:tabs>
          <w:tab w:val="num" w:pos="4320"/>
        </w:tabs>
        <w:ind w:left="4320" w:hanging="360"/>
      </w:pPr>
      <w:rPr>
        <w:rFonts w:ascii="Wingdings 2" w:hAnsi="Wingdings 2" w:hint="default"/>
      </w:rPr>
    </w:lvl>
    <w:lvl w:ilvl="6" w:tplc="A59278E0" w:tentative="1">
      <w:start w:val="1"/>
      <w:numFmt w:val="bullet"/>
      <w:lvlText w:val=""/>
      <w:lvlJc w:val="left"/>
      <w:pPr>
        <w:tabs>
          <w:tab w:val="num" w:pos="5040"/>
        </w:tabs>
        <w:ind w:left="5040" w:hanging="360"/>
      </w:pPr>
      <w:rPr>
        <w:rFonts w:ascii="Wingdings 2" w:hAnsi="Wingdings 2" w:hint="default"/>
      </w:rPr>
    </w:lvl>
    <w:lvl w:ilvl="7" w:tplc="B8A8ADC2" w:tentative="1">
      <w:start w:val="1"/>
      <w:numFmt w:val="bullet"/>
      <w:lvlText w:val=""/>
      <w:lvlJc w:val="left"/>
      <w:pPr>
        <w:tabs>
          <w:tab w:val="num" w:pos="5760"/>
        </w:tabs>
        <w:ind w:left="5760" w:hanging="360"/>
      </w:pPr>
      <w:rPr>
        <w:rFonts w:ascii="Wingdings 2" w:hAnsi="Wingdings 2" w:hint="default"/>
      </w:rPr>
    </w:lvl>
    <w:lvl w:ilvl="8" w:tplc="8EB8B3A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07A13D6"/>
    <w:multiLevelType w:val="hybridMultilevel"/>
    <w:tmpl w:val="5504DE1A"/>
    <w:lvl w:ilvl="0" w:tplc="2550BC64">
      <w:start w:val="1"/>
      <w:numFmt w:val="bullet"/>
      <w:lvlText w:val=""/>
      <w:lvlJc w:val="left"/>
      <w:pPr>
        <w:tabs>
          <w:tab w:val="num" w:pos="720"/>
        </w:tabs>
        <w:ind w:left="720" w:hanging="360"/>
      </w:pPr>
      <w:rPr>
        <w:rFonts w:ascii="Wingdings 2" w:hAnsi="Wingdings 2" w:hint="default"/>
      </w:rPr>
    </w:lvl>
    <w:lvl w:ilvl="1" w:tplc="DD080C04" w:tentative="1">
      <w:start w:val="1"/>
      <w:numFmt w:val="bullet"/>
      <w:lvlText w:val=""/>
      <w:lvlJc w:val="left"/>
      <w:pPr>
        <w:tabs>
          <w:tab w:val="num" w:pos="1440"/>
        </w:tabs>
        <w:ind w:left="1440" w:hanging="360"/>
      </w:pPr>
      <w:rPr>
        <w:rFonts w:ascii="Wingdings 2" w:hAnsi="Wingdings 2" w:hint="default"/>
      </w:rPr>
    </w:lvl>
    <w:lvl w:ilvl="2" w:tplc="35F8E90E" w:tentative="1">
      <w:start w:val="1"/>
      <w:numFmt w:val="bullet"/>
      <w:lvlText w:val=""/>
      <w:lvlJc w:val="left"/>
      <w:pPr>
        <w:tabs>
          <w:tab w:val="num" w:pos="2160"/>
        </w:tabs>
        <w:ind w:left="2160" w:hanging="360"/>
      </w:pPr>
      <w:rPr>
        <w:rFonts w:ascii="Wingdings 2" w:hAnsi="Wingdings 2" w:hint="default"/>
      </w:rPr>
    </w:lvl>
    <w:lvl w:ilvl="3" w:tplc="66D6B230" w:tentative="1">
      <w:start w:val="1"/>
      <w:numFmt w:val="bullet"/>
      <w:lvlText w:val=""/>
      <w:lvlJc w:val="left"/>
      <w:pPr>
        <w:tabs>
          <w:tab w:val="num" w:pos="2880"/>
        </w:tabs>
        <w:ind w:left="2880" w:hanging="360"/>
      </w:pPr>
      <w:rPr>
        <w:rFonts w:ascii="Wingdings 2" w:hAnsi="Wingdings 2" w:hint="default"/>
      </w:rPr>
    </w:lvl>
    <w:lvl w:ilvl="4" w:tplc="88CA3CE6" w:tentative="1">
      <w:start w:val="1"/>
      <w:numFmt w:val="bullet"/>
      <w:lvlText w:val=""/>
      <w:lvlJc w:val="left"/>
      <w:pPr>
        <w:tabs>
          <w:tab w:val="num" w:pos="3600"/>
        </w:tabs>
        <w:ind w:left="3600" w:hanging="360"/>
      </w:pPr>
      <w:rPr>
        <w:rFonts w:ascii="Wingdings 2" w:hAnsi="Wingdings 2" w:hint="default"/>
      </w:rPr>
    </w:lvl>
    <w:lvl w:ilvl="5" w:tplc="D0A49DEE" w:tentative="1">
      <w:start w:val="1"/>
      <w:numFmt w:val="bullet"/>
      <w:lvlText w:val=""/>
      <w:lvlJc w:val="left"/>
      <w:pPr>
        <w:tabs>
          <w:tab w:val="num" w:pos="4320"/>
        </w:tabs>
        <w:ind w:left="4320" w:hanging="360"/>
      </w:pPr>
      <w:rPr>
        <w:rFonts w:ascii="Wingdings 2" w:hAnsi="Wingdings 2" w:hint="default"/>
      </w:rPr>
    </w:lvl>
    <w:lvl w:ilvl="6" w:tplc="20D886F8" w:tentative="1">
      <w:start w:val="1"/>
      <w:numFmt w:val="bullet"/>
      <w:lvlText w:val=""/>
      <w:lvlJc w:val="left"/>
      <w:pPr>
        <w:tabs>
          <w:tab w:val="num" w:pos="5040"/>
        </w:tabs>
        <w:ind w:left="5040" w:hanging="360"/>
      </w:pPr>
      <w:rPr>
        <w:rFonts w:ascii="Wingdings 2" w:hAnsi="Wingdings 2" w:hint="default"/>
      </w:rPr>
    </w:lvl>
    <w:lvl w:ilvl="7" w:tplc="6D6C5668" w:tentative="1">
      <w:start w:val="1"/>
      <w:numFmt w:val="bullet"/>
      <w:lvlText w:val=""/>
      <w:lvlJc w:val="left"/>
      <w:pPr>
        <w:tabs>
          <w:tab w:val="num" w:pos="5760"/>
        </w:tabs>
        <w:ind w:left="5760" w:hanging="360"/>
      </w:pPr>
      <w:rPr>
        <w:rFonts w:ascii="Wingdings 2" w:hAnsi="Wingdings 2" w:hint="default"/>
      </w:rPr>
    </w:lvl>
    <w:lvl w:ilvl="8" w:tplc="4B124E1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2AA79F7"/>
    <w:multiLevelType w:val="hybridMultilevel"/>
    <w:tmpl w:val="7570C24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7" w15:restartNumberingAfterBreak="0">
    <w:nsid w:val="59CE79A3"/>
    <w:multiLevelType w:val="hybridMultilevel"/>
    <w:tmpl w:val="4B3A4512"/>
    <w:lvl w:ilvl="0" w:tplc="5656826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65A26"/>
    <w:multiLevelType w:val="hybridMultilevel"/>
    <w:tmpl w:val="1C4AA494"/>
    <w:lvl w:ilvl="0" w:tplc="38BE429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B144E7"/>
    <w:multiLevelType w:val="hybridMultilevel"/>
    <w:tmpl w:val="48A8EC22"/>
    <w:lvl w:ilvl="0" w:tplc="8F24C196">
      <w:start w:val="1"/>
      <w:numFmt w:val="bullet"/>
      <w:lvlText w:val=""/>
      <w:lvlJc w:val="left"/>
      <w:pPr>
        <w:tabs>
          <w:tab w:val="num" w:pos="720"/>
        </w:tabs>
        <w:ind w:left="720" w:hanging="360"/>
      </w:pPr>
      <w:rPr>
        <w:rFonts w:ascii="Wingdings 2" w:hAnsi="Wingdings 2" w:hint="default"/>
        <w:color w:val="E36C0A" w:themeColor="accent6" w:themeShade="BF"/>
      </w:rPr>
    </w:lvl>
    <w:lvl w:ilvl="1" w:tplc="D45EC880" w:tentative="1">
      <w:start w:val="1"/>
      <w:numFmt w:val="bullet"/>
      <w:lvlText w:val=""/>
      <w:lvlJc w:val="left"/>
      <w:pPr>
        <w:tabs>
          <w:tab w:val="num" w:pos="1440"/>
        </w:tabs>
        <w:ind w:left="1440" w:hanging="360"/>
      </w:pPr>
      <w:rPr>
        <w:rFonts w:ascii="Wingdings 2" w:hAnsi="Wingdings 2" w:hint="default"/>
      </w:rPr>
    </w:lvl>
    <w:lvl w:ilvl="2" w:tplc="8C7E2136" w:tentative="1">
      <w:start w:val="1"/>
      <w:numFmt w:val="bullet"/>
      <w:lvlText w:val=""/>
      <w:lvlJc w:val="left"/>
      <w:pPr>
        <w:tabs>
          <w:tab w:val="num" w:pos="2160"/>
        </w:tabs>
        <w:ind w:left="2160" w:hanging="360"/>
      </w:pPr>
      <w:rPr>
        <w:rFonts w:ascii="Wingdings 2" w:hAnsi="Wingdings 2" w:hint="default"/>
      </w:rPr>
    </w:lvl>
    <w:lvl w:ilvl="3" w:tplc="74E27886" w:tentative="1">
      <w:start w:val="1"/>
      <w:numFmt w:val="bullet"/>
      <w:lvlText w:val=""/>
      <w:lvlJc w:val="left"/>
      <w:pPr>
        <w:tabs>
          <w:tab w:val="num" w:pos="2880"/>
        </w:tabs>
        <w:ind w:left="2880" w:hanging="360"/>
      </w:pPr>
      <w:rPr>
        <w:rFonts w:ascii="Wingdings 2" w:hAnsi="Wingdings 2" w:hint="default"/>
      </w:rPr>
    </w:lvl>
    <w:lvl w:ilvl="4" w:tplc="40508772" w:tentative="1">
      <w:start w:val="1"/>
      <w:numFmt w:val="bullet"/>
      <w:lvlText w:val=""/>
      <w:lvlJc w:val="left"/>
      <w:pPr>
        <w:tabs>
          <w:tab w:val="num" w:pos="3600"/>
        </w:tabs>
        <w:ind w:left="3600" w:hanging="360"/>
      </w:pPr>
      <w:rPr>
        <w:rFonts w:ascii="Wingdings 2" w:hAnsi="Wingdings 2" w:hint="default"/>
      </w:rPr>
    </w:lvl>
    <w:lvl w:ilvl="5" w:tplc="7FFE9902" w:tentative="1">
      <w:start w:val="1"/>
      <w:numFmt w:val="bullet"/>
      <w:lvlText w:val=""/>
      <w:lvlJc w:val="left"/>
      <w:pPr>
        <w:tabs>
          <w:tab w:val="num" w:pos="4320"/>
        </w:tabs>
        <w:ind w:left="4320" w:hanging="360"/>
      </w:pPr>
      <w:rPr>
        <w:rFonts w:ascii="Wingdings 2" w:hAnsi="Wingdings 2" w:hint="default"/>
      </w:rPr>
    </w:lvl>
    <w:lvl w:ilvl="6" w:tplc="632C0A18" w:tentative="1">
      <w:start w:val="1"/>
      <w:numFmt w:val="bullet"/>
      <w:lvlText w:val=""/>
      <w:lvlJc w:val="left"/>
      <w:pPr>
        <w:tabs>
          <w:tab w:val="num" w:pos="5040"/>
        </w:tabs>
        <w:ind w:left="5040" w:hanging="360"/>
      </w:pPr>
      <w:rPr>
        <w:rFonts w:ascii="Wingdings 2" w:hAnsi="Wingdings 2" w:hint="default"/>
      </w:rPr>
    </w:lvl>
    <w:lvl w:ilvl="7" w:tplc="758CF824" w:tentative="1">
      <w:start w:val="1"/>
      <w:numFmt w:val="bullet"/>
      <w:lvlText w:val=""/>
      <w:lvlJc w:val="left"/>
      <w:pPr>
        <w:tabs>
          <w:tab w:val="num" w:pos="5760"/>
        </w:tabs>
        <w:ind w:left="5760" w:hanging="360"/>
      </w:pPr>
      <w:rPr>
        <w:rFonts w:ascii="Wingdings 2" w:hAnsi="Wingdings 2" w:hint="default"/>
      </w:rPr>
    </w:lvl>
    <w:lvl w:ilvl="8" w:tplc="0444DE7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AF743B4"/>
    <w:multiLevelType w:val="hybridMultilevel"/>
    <w:tmpl w:val="071CFD40"/>
    <w:lvl w:ilvl="0" w:tplc="1B90B56A">
      <w:start w:val="1"/>
      <w:numFmt w:val="bullet"/>
      <w:lvlText w:val=""/>
      <w:lvlJc w:val="left"/>
      <w:pPr>
        <w:tabs>
          <w:tab w:val="num" w:pos="720"/>
        </w:tabs>
        <w:ind w:left="720" w:hanging="360"/>
      </w:pPr>
      <w:rPr>
        <w:rFonts w:ascii="Wingdings 2" w:hAnsi="Wingdings 2" w:hint="default"/>
      </w:rPr>
    </w:lvl>
    <w:lvl w:ilvl="1" w:tplc="238E6CDA" w:tentative="1">
      <w:start w:val="1"/>
      <w:numFmt w:val="bullet"/>
      <w:lvlText w:val=""/>
      <w:lvlJc w:val="left"/>
      <w:pPr>
        <w:tabs>
          <w:tab w:val="num" w:pos="1440"/>
        </w:tabs>
        <w:ind w:left="1440" w:hanging="360"/>
      </w:pPr>
      <w:rPr>
        <w:rFonts w:ascii="Wingdings 2" w:hAnsi="Wingdings 2" w:hint="default"/>
      </w:rPr>
    </w:lvl>
    <w:lvl w:ilvl="2" w:tplc="77B848DE" w:tentative="1">
      <w:start w:val="1"/>
      <w:numFmt w:val="bullet"/>
      <w:lvlText w:val=""/>
      <w:lvlJc w:val="left"/>
      <w:pPr>
        <w:tabs>
          <w:tab w:val="num" w:pos="2160"/>
        </w:tabs>
        <w:ind w:left="2160" w:hanging="360"/>
      </w:pPr>
      <w:rPr>
        <w:rFonts w:ascii="Wingdings 2" w:hAnsi="Wingdings 2" w:hint="default"/>
      </w:rPr>
    </w:lvl>
    <w:lvl w:ilvl="3" w:tplc="CA74594A" w:tentative="1">
      <w:start w:val="1"/>
      <w:numFmt w:val="bullet"/>
      <w:lvlText w:val=""/>
      <w:lvlJc w:val="left"/>
      <w:pPr>
        <w:tabs>
          <w:tab w:val="num" w:pos="2880"/>
        </w:tabs>
        <w:ind w:left="2880" w:hanging="360"/>
      </w:pPr>
      <w:rPr>
        <w:rFonts w:ascii="Wingdings 2" w:hAnsi="Wingdings 2" w:hint="default"/>
      </w:rPr>
    </w:lvl>
    <w:lvl w:ilvl="4" w:tplc="E288340E" w:tentative="1">
      <w:start w:val="1"/>
      <w:numFmt w:val="bullet"/>
      <w:lvlText w:val=""/>
      <w:lvlJc w:val="left"/>
      <w:pPr>
        <w:tabs>
          <w:tab w:val="num" w:pos="3600"/>
        </w:tabs>
        <w:ind w:left="3600" w:hanging="360"/>
      </w:pPr>
      <w:rPr>
        <w:rFonts w:ascii="Wingdings 2" w:hAnsi="Wingdings 2" w:hint="default"/>
      </w:rPr>
    </w:lvl>
    <w:lvl w:ilvl="5" w:tplc="89B443E8" w:tentative="1">
      <w:start w:val="1"/>
      <w:numFmt w:val="bullet"/>
      <w:lvlText w:val=""/>
      <w:lvlJc w:val="left"/>
      <w:pPr>
        <w:tabs>
          <w:tab w:val="num" w:pos="4320"/>
        </w:tabs>
        <w:ind w:left="4320" w:hanging="360"/>
      </w:pPr>
      <w:rPr>
        <w:rFonts w:ascii="Wingdings 2" w:hAnsi="Wingdings 2" w:hint="default"/>
      </w:rPr>
    </w:lvl>
    <w:lvl w:ilvl="6" w:tplc="706432D2" w:tentative="1">
      <w:start w:val="1"/>
      <w:numFmt w:val="bullet"/>
      <w:lvlText w:val=""/>
      <w:lvlJc w:val="left"/>
      <w:pPr>
        <w:tabs>
          <w:tab w:val="num" w:pos="5040"/>
        </w:tabs>
        <w:ind w:left="5040" w:hanging="360"/>
      </w:pPr>
      <w:rPr>
        <w:rFonts w:ascii="Wingdings 2" w:hAnsi="Wingdings 2" w:hint="default"/>
      </w:rPr>
    </w:lvl>
    <w:lvl w:ilvl="7" w:tplc="F1A017A0" w:tentative="1">
      <w:start w:val="1"/>
      <w:numFmt w:val="bullet"/>
      <w:lvlText w:val=""/>
      <w:lvlJc w:val="left"/>
      <w:pPr>
        <w:tabs>
          <w:tab w:val="num" w:pos="5760"/>
        </w:tabs>
        <w:ind w:left="5760" w:hanging="360"/>
      </w:pPr>
      <w:rPr>
        <w:rFonts w:ascii="Wingdings 2" w:hAnsi="Wingdings 2" w:hint="default"/>
      </w:rPr>
    </w:lvl>
    <w:lvl w:ilvl="8" w:tplc="A72E085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D75690F"/>
    <w:multiLevelType w:val="hybridMultilevel"/>
    <w:tmpl w:val="7756ABE8"/>
    <w:lvl w:ilvl="0" w:tplc="5656826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B3B46"/>
    <w:multiLevelType w:val="hybridMultilevel"/>
    <w:tmpl w:val="52249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18278E"/>
    <w:multiLevelType w:val="hybridMultilevel"/>
    <w:tmpl w:val="676034B8"/>
    <w:lvl w:ilvl="0" w:tplc="DAA81972">
      <w:start w:val="1"/>
      <w:numFmt w:val="bullet"/>
      <w:lvlText w:val=""/>
      <w:lvlJc w:val="left"/>
      <w:pPr>
        <w:tabs>
          <w:tab w:val="num" w:pos="720"/>
        </w:tabs>
        <w:ind w:left="720" w:hanging="360"/>
      </w:pPr>
      <w:rPr>
        <w:rFonts w:ascii="Wingdings 2" w:hAnsi="Wingdings 2" w:hint="default"/>
      </w:rPr>
    </w:lvl>
    <w:lvl w:ilvl="1" w:tplc="8D9AF768" w:tentative="1">
      <w:start w:val="1"/>
      <w:numFmt w:val="bullet"/>
      <w:lvlText w:val=""/>
      <w:lvlJc w:val="left"/>
      <w:pPr>
        <w:tabs>
          <w:tab w:val="num" w:pos="1440"/>
        </w:tabs>
        <w:ind w:left="1440" w:hanging="360"/>
      </w:pPr>
      <w:rPr>
        <w:rFonts w:ascii="Wingdings 2" w:hAnsi="Wingdings 2" w:hint="default"/>
      </w:rPr>
    </w:lvl>
    <w:lvl w:ilvl="2" w:tplc="0F269078" w:tentative="1">
      <w:start w:val="1"/>
      <w:numFmt w:val="bullet"/>
      <w:lvlText w:val=""/>
      <w:lvlJc w:val="left"/>
      <w:pPr>
        <w:tabs>
          <w:tab w:val="num" w:pos="2160"/>
        </w:tabs>
        <w:ind w:left="2160" w:hanging="360"/>
      </w:pPr>
      <w:rPr>
        <w:rFonts w:ascii="Wingdings 2" w:hAnsi="Wingdings 2" w:hint="default"/>
      </w:rPr>
    </w:lvl>
    <w:lvl w:ilvl="3" w:tplc="C2BC4D9E" w:tentative="1">
      <w:start w:val="1"/>
      <w:numFmt w:val="bullet"/>
      <w:lvlText w:val=""/>
      <w:lvlJc w:val="left"/>
      <w:pPr>
        <w:tabs>
          <w:tab w:val="num" w:pos="2880"/>
        </w:tabs>
        <w:ind w:left="2880" w:hanging="360"/>
      </w:pPr>
      <w:rPr>
        <w:rFonts w:ascii="Wingdings 2" w:hAnsi="Wingdings 2" w:hint="default"/>
      </w:rPr>
    </w:lvl>
    <w:lvl w:ilvl="4" w:tplc="05280B52" w:tentative="1">
      <w:start w:val="1"/>
      <w:numFmt w:val="bullet"/>
      <w:lvlText w:val=""/>
      <w:lvlJc w:val="left"/>
      <w:pPr>
        <w:tabs>
          <w:tab w:val="num" w:pos="3600"/>
        </w:tabs>
        <w:ind w:left="3600" w:hanging="360"/>
      </w:pPr>
      <w:rPr>
        <w:rFonts w:ascii="Wingdings 2" w:hAnsi="Wingdings 2" w:hint="default"/>
      </w:rPr>
    </w:lvl>
    <w:lvl w:ilvl="5" w:tplc="A790E298" w:tentative="1">
      <w:start w:val="1"/>
      <w:numFmt w:val="bullet"/>
      <w:lvlText w:val=""/>
      <w:lvlJc w:val="left"/>
      <w:pPr>
        <w:tabs>
          <w:tab w:val="num" w:pos="4320"/>
        </w:tabs>
        <w:ind w:left="4320" w:hanging="360"/>
      </w:pPr>
      <w:rPr>
        <w:rFonts w:ascii="Wingdings 2" w:hAnsi="Wingdings 2" w:hint="default"/>
      </w:rPr>
    </w:lvl>
    <w:lvl w:ilvl="6" w:tplc="914A618C" w:tentative="1">
      <w:start w:val="1"/>
      <w:numFmt w:val="bullet"/>
      <w:lvlText w:val=""/>
      <w:lvlJc w:val="left"/>
      <w:pPr>
        <w:tabs>
          <w:tab w:val="num" w:pos="5040"/>
        </w:tabs>
        <w:ind w:left="5040" w:hanging="360"/>
      </w:pPr>
      <w:rPr>
        <w:rFonts w:ascii="Wingdings 2" w:hAnsi="Wingdings 2" w:hint="default"/>
      </w:rPr>
    </w:lvl>
    <w:lvl w:ilvl="7" w:tplc="D144BA36" w:tentative="1">
      <w:start w:val="1"/>
      <w:numFmt w:val="bullet"/>
      <w:lvlText w:val=""/>
      <w:lvlJc w:val="left"/>
      <w:pPr>
        <w:tabs>
          <w:tab w:val="num" w:pos="5760"/>
        </w:tabs>
        <w:ind w:left="5760" w:hanging="360"/>
      </w:pPr>
      <w:rPr>
        <w:rFonts w:ascii="Wingdings 2" w:hAnsi="Wingdings 2" w:hint="default"/>
      </w:rPr>
    </w:lvl>
    <w:lvl w:ilvl="8" w:tplc="57363B6E"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0"/>
  </w:num>
  <w:num w:numId="3">
    <w:abstractNumId w:val="9"/>
  </w:num>
  <w:num w:numId="4">
    <w:abstractNumId w:val="10"/>
  </w:num>
  <w:num w:numId="5">
    <w:abstractNumId w:val="4"/>
  </w:num>
  <w:num w:numId="6">
    <w:abstractNumId w:val="12"/>
  </w:num>
  <w:num w:numId="7">
    <w:abstractNumId w:val="2"/>
  </w:num>
  <w:num w:numId="8">
    <w:abstractNumId w:val="1"/>
  </w:num>
  <w:num w:numId="9">
    <w:abstractNumId w:val="8"/>
  </w:num>
  <w:num w:numId="10">
    <w:abstractNumId w:val="6"/>
  </w:num>
  <w:num w:numId="11">
    <w:abstractNumId w:val="3"/>
  </w:num>
  <w:num w:numId="12">
    <w:abstractNumId w:val="7"/>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65B"/>
    <w:rsid w:val="00006F75"/>
    <w:rsid w:val="0004022D"/>
    <w:rsid w:val="00055F7B"/>
    <w:rsid w:val="00062507"/>
    <w:rsid w:val="00083E26"/>
    <w:rsid w:val="00094A1F"/>
    <w:rsid w:val="000D7B30"/>
    <w:rsid w:val="00122B45"/>
    <w:rsid w:val="00164C91"/>
    <w:rsid w:val="0018529B"/>
    <w:rsid w:val="00185F39"/>
    <w:rsid w:val="00190A27"/>
    <w:rsid w:val="001A3A19"/>
    <w:rsid w:val="001B05FF"/>
    <w:rsid w:val="001B4634"/>
    <w:rsid w:val="001F265B"/>
    <w:rsid w:val="001F7437"/>
    <w:rsid w:val="00215224"/>
    <w:rsid w:val="00215BAB"/>
    <w:rsid w:val="00224BB3"/>
    <w:rsid w:val="002349EF"/>
    <w:rsid w:val="002400E2"/>
    <w:rsid w:val="0025234B"/>
    <w:rsid w:val="00252952"/>
    <w:rsid w:val="00255DDE"/>
    <w:rsid w:val="00274809"/>
    <w:rsid w:val="0028137E"/>
    <w:rsid w:val="002A630F"/>
    <w:rsid w:val="002D15CF"/>
    <w:rsid w:val="002E629D"/>
    <w:rsid w:val="00306F67"/>
    <w:rsid w:val="003153DF"/>
    <w:rsid w:val="00317A0D"/>
    <w:rsid w:val="0033746C"/>
    <w:rsid w:val="003400BD"/>
    <w:rsid w:val="00345CD7"/>
    <w:rsid w:val="003468A2"/>
    <w:rsid w:val="00354D79"/>
    <w:rsid w:val="003714A3"/>
    <w:rsid w:val="003801CE"/>
    <w:rsid w:val="0038023C"/>
    <w:rsid w:val="0039148A"/>
    <w:rsid w:val="003A20BF"/>
    <w:rsid w:val="003A2FE0"/>
    <w:rsid w:val="003A6AB1"/>
    <w:rsid w:val="003C0F89"/>
    <w:rsid w:val="003E4E79"/>
    <w:rsid w:val="003E7A70"/>
    <w:rsid w:val="003F5EB0"/>
    <w:rsid w:val="00410FF9"/>
    <w:rsid w:val="00414AA9"/>
    <w:rsid w:val="00442983"/>
    <w:rsid w:val="0044790D"/>
    <w:rsid w:val="00467472"/>
    <w:rsid w:val="00492BCE"/>
    <w:rsid w:val="004A55B4"/>
    <w:rsid w:val="004C3FAE"/>
    <w:rsid w:val="004E7D58"/>
    <w:rsid w:val="00513F19"/>
    <w:rsid w:val="00554F62"/>
    <w:rsid w:val="00564F0A"/>
    <w:rsid w:val="00572244"/>
    <w:rsid w:val="00572DF5"/>
    <w:rsid w:val="0058608E"/>
    <w:rsid w:val="005A452B"/>
    <w:rsid w:val="005D1273"/>
    <w:rsid w:val="005D4124"/>
    <w:rsid w:val="005E79ED"/>
    <w:rsid w:val="00601882"/>
    <w:rsid w:val="006134D8"/>
    <w:rsid w:val="00627BA3"/>
    <w:rsid w:val="00635C8F"/>
    <w:rsid w:val="00635ED5"/>
    <w:rsid w:val="00640F59"/>
    <w:rsid w:val="00665F0A"/>
    <w:rsid w:val="0066722A"/>
    <w:rsid w:val="00667D87"/>
    <w:rsid w:val="006A4B43"/>
    <w:rsid w:val="006B217A"/>
    <w:rsid w:val="006B5384"/>
    <w:rsid w:val="006C2A15"/>
    <w:rsid w:val="00711206"/>
    <w:rsid w:val="007355B5"/>
    <w:rsid w:val="00760C70"/>
    <w:rsid w:val="00767525"/>
    <w:rsid w:val="00770660"/>
    <w:rsid w:val="007831C1"/>
    <w:rsid w:val="007930F2"/>
    <w:rsid w:val="0079317F"/>
    <w:rsid w:val="007D198A"/>
    <w:rsid w:val="007D6E8A"/>
    <w:rsid w:val="007D7D60"/>
    <w:rsid w:val="007F7902"/>
    <w:rsid w:val="00816D18"/>
    <w:rsid w:val="008513FE"/>
    <w:rsid w:val="00854A7C"/>
    <w:rsid w:val="00856F41"/>
    <w:rsid w:val="0086357D"/>
    <w:rsid w:val="008955FE"/>
    <w:rsid w:val="008A2FCE"/>
    <w:rsid w:val="008A7D89"/>
    <w:rsid w:val="008B4EAE"/>
    <w:rsid w:val="008B5E7E"/>
    <w:rsid w:val="008E78B0"/>
    <w:rsid w:val="008F2D8F"/>
    <w:rsid w:val="00900445"/>
    <w:rsid w:val="00906DA5"/>
    <w:rsid w:val="009322E3"/>
    <w:rsid w:val="00937466"/>
    <w:rsid w:val="00940C75"/>
    <w:rsid w:val="0097549C"/>
    <w:rsid w:val="00985210"/>
    <w:rsid w:val="00986350"/>
    <w:rsid w:val="00992943"/>
    <w:rsid w:val="009B046F"/>
    <w:rsid w:val="00A068FD"/>
    <w:rsid w:val="00A222EA"/>
    <w:rsid w:val="00A26435"/>
    <w:rsid w:val="00A300F5"/>
    <w:rsid w:val="00A87FE6"/>
    <w:rsid w:val="00A963D2"/>
    <w:rsid w:val="00AB28BA"/>
    <w:rsid w:val="00AB3724"/>
    <w:rsid w:val="00AB3C78"/>
    <w:rsid w:val="00AB7BD2"/>
    <w:rsid w:val="00AE0FA8"/>
    <w:rsid w:val="00AE73E6"/>
    <w:rsid w:val="00B11F56"/>
    <w:rsid w:val="00B85F65"/>
    <w:rsid w:val="00BA0974"/>
    <w:rsid w:val="00BA0D55"/>
    <w:rsid w:val="00BD4C65"/>
    <w:rsid w:val="00BE1E76"/>
    <w:rsid w:val="00BE4545"/>
    <w:rsid w:val="00BE5BBB"/>
    <w:rsid w:val="00BF0CE5"/>
    <w:rsid w:val="00BF1440"/>
    <w:rsid w:val="00C00E16"/>
    <w:rsid w:val="00C06053"/>
    <w:rsid w:val="00C26CE4"/>
    <w:rsid w:val="00C27971"/>
    <w:rsid w:val="00C54FC3"/>
    <w:rsid w:val="00C6731D"/>
    <w:rsid w:val="00C94666"/>
    <w:rsid w:val="00CA162B"/>
    <w:rsid w:val="00CA67D7"/>
    <w:rsid w:val="00CD7A24"/>
    <w:rsid w:val="00D04B8D"/>
    <w:rsid w:val="00D17D36"/>
    <w:rsid w:val="00D32E19"/>
    <w:rsid w:val="00D62D1C"/>
    <w:rsid w:val="00D77AF6"/>
    <w:rsid w:val="00D84809"/>
    <w:rsid w:val="00DD6E66"/>
    <w:rsid w:val="00E11BC4"/>
    <w:rsid w:val="00E12973"/>
    <w:rsid w:val="00E23F08"/>
    <w:rsid w:val="00E54F3E"/>
    <w:rsid w:val="00E56683"/>
    <w:rsid w:val="00E6571B"/>
    <w:rsid w:val="00E74439"/>
    <w:rsid w:val="00E80B50"/>
    <w:rsid w:val="00E91000"/>
    <w:rsid w:val="00EB6276"/>
    <w:rsid w:val="00EC3EF9"/>
    <w:rsid w:val="00EC6AF5"/>
    <w:rsid w:val="00ED34B3"/>
    <w:rsid w:val="00ED449D"/>
    <w:rsid w:val="00EF4C31"/>
    <w:rsid w:val="00F12A50"/>
    <w:rsid w:val="00F32E63"/>
    <w:rsid w:val="00F43BCB"/>
    <w:rsid w:val="00F462A7"/>
    <w:rsid w:val="00F54CBA"/>
    <w:rsid w:val="00F612F9"/>
    <w:rsid w:val="00F64165"/>
    <w:rsid w:val="00F74119"/>
    <w:rsid w:val="00F760C4"/>
    <w:rsid w:val="00F87A9F"/>
    <w:rsid w:val="00FA5356"/>
    <w:rsid w:val="00FC53AF"/>
    <w:rsid w:val="00FE42F6"/>
    <w:rsid w:val="00FF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8014F4"/>
  <w15:docId w15:val="{3563E6E0-5CF3-4F7D-929A-C102FE4C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6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5B"/>
  </w:style>
  <w:style w:type="paragraph" w:styleId="Footer">
    <w:name w:val="footer"/>
    <w:basedOn w:val="Normal"/>
    <w:link w:val="FooterChar"/>
    <w:uiPriority w:val="99"/>
    <w:unhideWhenUsed/>
    <w:rsid w:val="001F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65B"/>
  </w:style>
  <w:style w:type="paragraph" w:styleId="BalloonText">
    <w:name w:val="Balloon Text"/>
    <w:basedOn w:val="Normal"/>
    <w:link w:val="BalloonTextChar"/>
    <w:uiPriority w:val="99"/>
    <w:semiHidden/>
    <w:unhideWhenUsed/>
    <w:rsid w:val="001F2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65B"/>
    <w:rPr>
      <w:rFonts w:ascii="Tahoma" w:hAnsi="Tahoma" w:cs="Tahoma"/>
      <w:sz w:val="16"/>
      <w:szCs w:val="16"/>
    </w:rPr>
  </w:style>
  <w:style w:type="paragraph" w:styleId="ListParagraph">
    <w:name w:val="List Paragraph"/>
    <w:basedOn w:val="Normal"/>
    <w:uiPriority w:val="34"/>
    <w:qFormat/>
    <w:rsid w:val="001F265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3056">
      <w:bodyDiv w:val="1"/>
      <w:marLeft w:val="0"/>
      <w:marRight w:val="0"/>
      <w:marTop w:val="0"/>
      <w:marBottom w:val="0"/>
      <w:divBdr>
        <w:top w:val="none" w:sz="0" w:space="0" w:color="auto"/>
        <w:left w:val="none" w:sz="0" w:space="0" w:color="auto"/>
        <w:bottom w:val="none" w:sz="0" w:space="0" w:color="auto"/>
        <w:right w:val="none" w:sz="0" w:space="0" w:color="auto"/>
      </w:divBdr>
    </w:div>
    <w:div w:id="234048318">
      <w:bodyDiv w:val="1"/>
      <w:marLeft w:val="0"/>
      <w:marRight w:val="0"/>
      <w:marTop w:val="0"/>
      <w:marBottom w:val="0"/>
      <w:divBdr>
        <w:top w:val="none" w:sz="0" w:space="0" w:color="auto"/>
        <w:left w:val="none" w:sz="0" w:space="0" w:color="auto"/>
        <w:bottom w:val="none" w:sz="0" w:space="0" w:color="auto"/>
        <w:right w:val="none" w:sz="0" w:space="0" w:color="auto"/>
      </w:divBdr>
      <w:divsChild>
        <w:div w:id="581330631">
          <w:marLeft w:val="418"/>
          <w:marRight w:val="0"/>
          <w:marTop w:val="50"/>
          <w:marBottom w:val="0"/>
          <w:divBdr>
            <w:top w:val="none" w:sz="0" w:space="0" w:color="auto"/>
            <w:left w:val="none" w:sz="0" w:space="0" w:color="auto"/>
            <w:bottom w:val="none" w:sz="0" w:space="0" w:color="auto"/>
            <w:right w:val="none" w:sz="0" w:space="0" w:color="auto"/>
          </w:divBdr>
        </w:div>
      </w:divsChild>
    </w:div>
    <w:div w:id="405999683">
      <w:bodyDiv w:val="1"/>
      <w:marLeft w:val="0"/>
      <w:marRight w:val="0"/>
      <w:marTop w:val="0"/>
      <w:marBottom w:val="0"/>
      <w:divBdr>
        <w:top w:val="none" w:sz="0" w:space="0" w:color="auto"/>
        <w:left w:val="none" w:sz="0" w:space="0" w:color="auto"/>
        <w:bottom w:val="none" w:sz="0" w:space="0" w:color="auto"/>
        <w:right w:val="none" w:sz="0" w:space="0" w:color="auto"/>
      </w:divBdr>
    </w:div>
    <w:div w:id="1176649202">
      <w:bodyDiv w:val="1"/>
      <w:marLeft w:val="0"/>
      <w:marRight w:val="0"/>
      <w:marTop w:val="0"/>
      <w:marBottom w:val="0"/>
      <w:divBdr>
        <w:top w:val="none" w:sz="0" w:space="0" w:color="auto"/>
        <w:left w:val="none" w:sz="0" w:space="0" w:color="auto"/>
        <w:bottom w:val="none" w:sz="0" w:space="0" w:color="auto"/>
        <w:right w:val="none" w:sz="0" w:space="0" w:color="auto"/>
      </w:divBdr>
      <w:divsChild>
        <w:div w:id="1128937702">
          <w:marLeft w:val="418"/>
          <w:marRight w:val="0"/>
          <w:marTop w:val="50"/>
          <w:marBottom w:val="0"/>
          <w:divBdr>
            <w:top w:val="none" w:sz="0" w:space="0" w:color="auto"/>
            <w:left w:val="none" w:sz="0" w:space="0" w:color="auto"/>
            <w:bottom w:val="none" w:sz="0" w:space="0" w:color="auto"/>
            <w:right w:val="none" w:sz="0" w:space="0" w:color="auto"/>
          </w:divBdr>
        </w:div>
        <w:div w:id="360399411">
          <w:marLeft w:val="418"/>
          <w:marRight w:val="0"/>
          <w:marTop w:val="50"/>
          <w:marBottom w:val="0"/>
          <w:divBdr>
            <w:top w:val="none" w:sz="0" w:space="0" w:color="auto"/>
            <w:left w:val="none" w:sz="0" w:space="0" w:color="auto"/>
            <w:bottom w:val="none" w:sz="0" w:space="0" w:color="auto"/>
            <w:right w:val="none" w:sz="0" w:space="0" w:color="auto"/>
          </w:divBdr>
        </w:div>
      </w:divsChild>
    </w:div>
    <w:div w:id="1256785360">
      <w:bodyDiv w:val="1"/>
      <w:marLeft w:val="0"/>
      <w:marRight w:val="0"/>
      <w:marTop w:val="0"/>
      <w:marBottom w:val="0"/>
      <w:divBdr>
        <w:top w:val="none" w:sz="0" w:space="0" w:color="auto"/>
        <w:left w:val="none" w:sz="0" w:space="0" w:color="auto"/>
        <w:bottom w:val="none" w:sz="0" w:space="0" w:color="auto"/>
        <w:right w:val="none" w:sz="0" w:space="0" w:color="auto"/>
      </w:divBdr>
    </w:div>
    <w:div w:id="1386950988">
      <w:bodyDiv w:val="1"/>
      <w:marLeft w:val="0"/>
      <w:marRight w:val="0"/>
      <w:marTop w:val="0"/>
      <w:marBottom w:val="0"/>
      <w:divBdr>
        <w:top w:val="none" w:sz="0" w:space="0" w:color="auto"/>
        <w:left w:val="none" w:sz="0" w:space="0" w:color="auto"/>
        <w:bottom w:val="none" w:sz="0" w:space="0" w:color="auto"/>
        <w:right w:val="none" w:sz="0" w:space="0" w:color="auto"/>
      </w:divBdr>
      <w:divsChild>
        <w:div w:id="504637275">
          <w:marLeft w:val="418"/>
          <w:marRight w:val="0"/>
          <w:marTop w:val="50"/>
          <w:marBottom w:val="0"/>
          <w:divBdr>
            <w:top w:val="none" w:sz="0" w:space="0" w:color="auto"/>
            <w:left w:val="none" w:sz="0" w:space="0" w:color="auto"/>
            <w:bottom w:val="none" w:sz="0" w:space="0" w:color="auto"/>
            <w:right w:val="none" w:sz="0" w:space="0" w:color="auto"/>
          </w:divBdr>
        </w:div>
      </w:divsChild>
    </w:div>
    <w:div w:id="1588732642">
      <w:bodyDiv w:val="1"/>
      <w:marLeft w:val="0"/>
      <w:marRight w:val="0"/>
      <w:marTop w:val="0"/>
      <w:marBottom w:val="0"/>
      <w:divBdr>
        <w:top w:val="none" w:sz="0" w:space="0" w:color="auto"/>
        <w:left w:val="none" w:sz="0" w:space="0" w:color="auto"/>
        <w:bottom w:val="none" w:sz="0" w:space="0" w:color="auto"/>
        <w:right w:val="none" w:sz="0" w:space="0" w:color="auto"/>
      </w:divBdr>
    </w:div>
    <w:div w:id="1781607456">
      <w:bodyDiv w:val="1"/>
      <w:marLeft w:val="0"/>
      <w:marRight w:val="0"/>
      <w:marTop w:val="0"/>
      <w:marBottom w:val="0"/>
      <w:divBdr>
        <w:top w:val="none" w:sz="0" w:space="0" w:color="auto"/>
        <w:left w:val="none" w:sz="0" w:space="0" w:color="auto"/>
        <w:bottom w:val="none" w:sz="0" w:space="0" w:color="auto"/>
        <w:right w:val="none" w:sz="0" w:space="0" w:color="auto"/>
      </w:divBdr>
      <w:divsChild>
        <w:div w:id="1217542781">
          <w:marLeft w:val="418"/>
          <w:marRight w:val="0"/>
          <w:marTop w:val="50"/>
          <w:marBottom w:val="0"/>
          <w:divBdr>
            <w:top w:val="none" w:sz="0" w:space="0" w:color="auto"/>
            <w:left w:val="none" w:sz="0" w:space="0" w:color="auto"/>
            <w:bottom w:val="none" w:sz="0" w:space="0" w:color="auto"/>
            <w:right w:val="none" w:sz="0" w:space="0" w:color="auto"/>
          </w:divBdr>
        </w:div>
        <w:div w:id="71045057">
          <w:marLeft w:val="418"/>
          <w:marRight w:val="0"/>
          <w:marTop w:val="50"/>
          <w:marBottom w:val="0"/>
          <w:divBdr>
            <w:top w:val="none" w:sz="0" w:space="0" w:color="auto"/>
            <w:left w:val="none" w:sz="0" w:space="0" w:color="auto"/>
            <w:bottom w:val="none" w:sz="0" w:space="0" w:color="auto"/>
            <w:right w:val="none" w:sz="0" w:space="0" w:color="auto"/>
          </w:divBdr>
        </w:div>
      </w:divsChild>
    </w:div>
    <w:div w:id="2133163362">
      <w:bodyDiv w:val="1"/>
      <w:marLeft w:val="0"/>
      <w:marRight w:val="0"/>
      <w:marTop w:val="0"/>
      <w:marBottom w:val="0"/>
      <w:divBdr>
        <w:top w:val="none" w:sz="0" w:space="0" w:color="auto"/>
        <w:left w:val="none" w:sz="0" w:space="0" w:color="auto"/>
        <w:bottom w:val="none" w:sz="0" w:space="0" w:color="auto"/>
        <w:right w:val="none" w:sz="0" w:space="0" w:color="auto"/>
      </w:divBdr>
      <w:divsChild>
        <w:div w:id="1150292359">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Wadsworth, Nadene</dc:creator>
  <cp:lastModifiedBy>Radke, Michael</cp:lastModifiedBy>
  <cp:revision>5</cp:revision>
  <cp:lastPrinted>2012-09-27T18:04:00Z</cp:lastPrinted>
  <dcterms:created xsi:type="dcterms:W3CDTF">2012-09-20T16:55:00Z</dcterms:created>
  <dcterms:modified xsi:type="dcterms:W3CDTF">2021-05-04T16:05:00Z</dcterms:modified>
</cp:coreProperties>
</file>