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B775E" w14:textId="71B337BE" w:rsidR="00150673" w:rsidRDefault="00434F3C" w:rsidP="00B75905">
      <w:pPr>
        <w:pStyle w:val="FEMAHeading0-FACTSHEETwithLINE"/>
      </w:pPr>
      <w:bookmarkStart w:id="0" w:name="_Hlk106710105"/>
      <w:bookmarkStart w:id="1" w:name="_Hlk106202529"/>
      <w:bookmarkEnd w:id="0"/>
      <w:r>
        <w:t>DR-</w:t>
      </w:r>
      <w:r w:rsidR="00820D26">
        <w:t>4801</w:t>
      </w:r>
      <w:r>
        <w:t xml:space="preserve"> Montana Green Sheet</w:t>
      </w:r>
    </w:p>
    <w:bookmarkEnd w:id="1"/>
    <w:p w14:paraId="3F5FDDEC" w14:textId="77777777" w:rsidR="002669C7" w:rsidRPr="00197A2B" w:rsidRDefault="002669C7" w:rsidP="002669C7">
      <w:pPr>
        <w:pStyle w:val="FEMAHeading2"/>
      </w:pPr>
      <w:r w:rsidRPr="00197A2B">
        <w:t>Environmental and Historic Preservation and Disaster Recovery</w:t>
      </w:r>
    </w:p>
    <w:p w14:paraId="5108B06D" w14:textId="2E859BEF" w:rsidR="002669C7" w:rsidRDefault="00E4685F" w:rsidP="00D27487">
      <w:pPr>
        <w:pStyle w:val="FEMACallout-RESOURCESText"/>
        <w:spacing w:after="0"/>
      </w:pPr>
      <w:r>
        <w:t xml:space="preserve">Starting work prior to project approval, or </w:t>
      </w:r>
      <w:r w:rsidRPr="002B5414">
        <w:rPr>
          <w:b/>
          <w:bCs/>
        </w:rPr>
        <w:t>failure to comply</w:t>
      </w:r>
      <w:r>
        <w:t xml:space="preserve"> with applicable environmental and historic preservation (EHP) laws and regulations, may jeopardize or delay FEMA funding. </w:t>
      </w:r>
      <w:r w:rsidR="00D62394">
        <w:t>I</w:t>
      </w:r>
      <w:r w:rsidR="00D62394">
        <w:rPr>
          <w:szCs w:val="22"/>
        </w:rPr>
        <w:t>t is the applicant’s responsibility to obtain required permits and approvals PRIOR to start of construction.</w:t>
      </w:r>
    </w:p>
    <w:p w14:paraId="4C2FA531" w14:textId="54BB986E" w:rsidR="002B5414" w:rsidRPr="002B5414" w:rsidRDefault="002B5414" w:rsidP="00460B8E">
      <w:pPr>
        <w:pStyle w:val="FEMANormal"/>
        <w:spacing w:before="360" w:after="120"/>
      </w:pPr>
      <w:r w:rsidRPr="002B5414">
        <w:t>Please identify any potential environmental concerns or challenges and discuss these with our environmental staff as soon as possible. This will help us address issues and expedite funding. For environmental or historic preservation assistance for DR-</w:t>
      </w:r>
      <w:r w:rsidR="00820D26">
        <w:t>4801</w:t>
      </w:r>
      <w:r w:rsidRPr="002B5414">
        <w:t xml:space="preserve">-MT please contact Environmental and Historic Preservation (EHP) Advisor, </w:t>
      </w:r>
      <w:r w:rsidR="00CF357C">
        <w:t>Charles Bello</w:t>
      </w:r>
      <w:r w:rsidRPr="002B5414">
        <w:t xml:space="preserve"> at </w:t>
      </w:r>
      <w:r w:rsidR="0045372B">
        <w:t>C</w:t>
      </w:r>
      <w:r w:rsidR="0045372B" w:rsidRPr="0045372B">
        <w:t>harles.</w:t>
      </w:r>
      <w:r w:rsidR="0045372B">
        <w:t>B</w:t>
      </w:r>
      <w:r w:rsidR="0045372B" w:rsidRPr="0045372B">
        <w:t>ello@fema.dhs.gov</w:t>
      </w:r>
      <w:r w:rsidRPr="002B5414">
        <w:t>.</w:t>
      </w:r>
    </w:p>
    <w:p w14:paraId="414BB15E" w14:textId="46692EA7" w:rsidR="00460B8E" w:rsidRPr="00460B8E" w:rsidRDefault="00D27487" w:rsidP="00460B8E">
      <w:pPr>
        <w:pStyle w:val="FEMANormal"/>
        <w:spacing w:before="360" w:after="120"/>
        <w:rPr>
          <w:rFonts w:ascii="Franklin Gothic Medium" w:hAnsi="Franklin Gothic Medium"/>
          <w:color w:val="005288"/>
          <w:sz w:val="28"/>
          <w:szCs w:val="38"/>
        </w:rPr>
      </w:pPr>
      <w:r w:rsidRPr="003E7EEF">
        <w:rPr>
          <w:rFonts w:ascii="Franklin Gothic Medium" w:hAnsi="Franklin Gothic Medium"/>
          <w:color w:val="005288"/>
          <w:sz w:val="28"/>
          <w:szCs w:val="38"/>
        </w:rPr>
        <w:t>Waterways, Culverts</w:t>
      </w:r>
      <w:r>
        <w:rPr>
          <w:rFonts w:ascii="Franklin Gothic Medium" w:hAnsi="Franklin Gothic Medium"/>
          <w:color w:val="005288"/>
          <w:sz w:val="28"/>
          <w:szCs w:val="38"/>
        </w:rPr>
        <w:t>,</w:t>
      </w:r>
      <w:r w:rsidRPr="003E7EEF">
        <w:rPr>
          <w:rFonts w:ascii="Franklin Gothic Medium" w:hAnsi="Franklin Gothic Medium"/>
          <w:color w:val="005288"/>
          <w:sz w:val="28"/>
          <w:szCs w:val="38"/>
        </w:rPr>
        <w:t xml:space="preserve"> and Bridges</w:t>
      </w:r>
    </w:p>
    <w:p w14:paraId="7CFF22E2" w14:textId="24F0B20F" w:rsidR="00A85D90" w:rsidRDefault="00A85D90" w:rsidP="00460B8E">
      <w:pPr>
        <w:pStyle w:val="FEMACallout-RESOURCESText"/>
      </w:pPr>
      <w:r w:rsidRPr="00A85D90">
        <w:t xml:space="preserve">For all projects involving work in waterways, wetlands, and/or floodplains a </w:t>
      </w:r>
      <w:r w:rsidRPr="00A85D90">
        <w:rPr>
          <w:b/>
          <w:bCs/>
        </w:rPr>
        <w:t>Joint Permit Application</w:t>
      </w:r>
      <w:r w:rsidRPr="00A85D90">
        <w:t xml:space="preserve"> must be completed. See below for details. </w:t>
      </w:r>
    </w:p>
    <w:p w14:paraId="052CE733" w14:textId="6A38EB64" w:rsidR="00460B8E" w:rsidRDefault="00460B8E" w:rsidP="00460B8E">
      <w:pPr>
        <w:pStyle w:val="FEMANormal"/>
      </w:pPr>
      <w:r>
        <w:t>The Clean Water Act (CWA) and The U.S. Rivers and Harbors Act (RHA) apply to actions affecting waters of the United States. This includes any part of the surface water tributary system (natural waters including small streams, lakes, and wetlands) as well as isolated man-made waters. The US Army Corps of Engineers (USACE) administers both laws.</w:t>
      </w:r>
      <w:r w:rsidRPr="00460B8E">
        <w:rPr>
          <w:noProof/>
        </w:rPr>
        <w:t xml:space="preserve"> </w:t>
      </w:r>
      <w:r w:rsidR="004D4CD2">
        <w:rPr>
          <w:noProof/>
        </w:rPr>
        <w:drawing>
          <wp:inline distT="0" distB="0" distL="0" distR="0" wp14:anchorId="0664EC1D" wp14:editId="5E6C3862">
            <wp:extent cx="6858000" cy="2791460"/>
            <wp:effectExtent l="0" t="0" r="0" b="8890"/>
            <wp:docPr id="4" name="Picture 4" descr="MT Joint Permit Application Process. Step one complete project scope of work. Step two complete the joint permit applicant and send a copy to each applicable agency: U.S. Army Corps of Engineers, Montana Fish, Wildlife and Parks, Montana Department of Environmental Quality, Local Floodplain Administrator, Department of Natural Resources and Conservation. Step 3 receive permits issued by these agencies as required. Step four, send permits to F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T Joint Permit Application Process. Step one complete project scope of work. Step two complete the joint permit applicant and send a copy to each applicable agency: U.S. Army Corps of Engineers, Montana Fish, Wildlife and Parks, Montana Department of Environmental Quality, Local Floodplain Administrator, Department of Natural Resources and Conservation. Step 3 receive permits issued by these agencies as required. Step four, send permits to FEMA. "/>
                    <pic:cNvPicPr/>
                  </pic:nvPicPr>
                  <pic:blipFill>
                    <a:blip r:embed="rId11"/>
                    <a:stretch>
                      <a:fillRect/>
                    </a:stretch>
                  </pic:blipFill>
                  <pic:spPr>
                    <a:xfrm>
                      <a:off x="0" y="0"/>
                      <a:ext cx="6858000" cy="2791460"/>
                    </a:xfrm>
                    <a:prstGeom prst="rect">
                      <a:avLst/>
                    </a:prstGeom>
                  </pic:spPr>
                </pic:pic>
              </a:graphicData>
            </a:graphic>
          </wp:inline>
        </w:drawing>
      </w:r>
    </w:p>
    <w:p w14:paraId="6D9A1D4D" w14:textId="68343618" w:rsidR="00E753F9" w:rsidRPr="00E753F9" w:rsidRDefault="00E753F9" w:rsidP="00E753F9">
      <w:pPr>
        <w:pStyle w:val="FEMAFigureCaption"/>
      </w:pPr>
      <w:r w:rsidRPr="00E753F9">
        <w:t xml:space="preserve">Figure 1. </w:t>
      </w:r>
      <w:r>
        <w:t xml:space="preserve">A </w:t>
      </w:r>
      <w:r w:rsidRPr="001240EF">
        <w:t>Joint Permit Application</w:t>
      </w:r>
      <w:r>
        <w:t xml:space="preserve"> is required for work in waterways, wetlands, and/or floodplains</w:t>
      </w:r>
      <w:r w:rsidRPr="00E753F9">
        <w:t xml:space="preserve">. </w:t>
      </w:r>
    </w:p>
    <w:p w14:paraId="26AE4FAB" w14:textId="6B76C279" w:rsidR="00460B8E" w:rsidRDefault="00460B8E" w:rsidP="00460B8E">
      <w:pPr>
        <w:pStyle w:val="FEMANormal"/>
      </w:pPr>
      <w:r>
        <w:lastRenderedPageBreak/>
        <w:t xml:space="preserve">For projects involving work proposed or completed in a waterway or wetland, CWA and/or RHA permits from the USACE are required. </w:t>
      </w:r>
      <w:r w:rsidRPr="0088030A">
        <w:rPr>
          <w:b/>
          <w:bCs/>
        </w:rPr>
        <w:t>It is the Applicant's responsibility</w:t>
      </w:r>
      <w:r>
        <w:t xml:space="preserve"> to contact all appropriate resource agencies for site specific permits. Montana Joint Permit Application Form, Guide, and Directions are available at: </w:t>
      </w:r>
      <w:hyperlink r:id="rId12" w:history="1">
        <w:r w:rsidR="00FD7176" w:rsidRPr="000E0D4D">
          <w:rPr>
            <w:rStyle w:val="Hyperlink"/>
          </w:rPr>
          <w:t>https://dnrc.mt.gov/licenses-and-permits/stream-permitting/</w:t>
        </w:r>
      </w:hyperlink>
      <w:r w:rsidR="00FD7176">
        <w:t xml:space="preserve"> and included for reference at the end of this document.</w:t>
      </w:r>
      <w:r>
        <w:t xml:space="preserve"> </w:t>
      </w:r>
      <w:r w:rsidR="0088030A" w:rsidRPr="0088030A">
        <w:t xml:space="preserve">Programmatic Permits, such as Nationwide USACE Permit still require submission of the application. </w:t>
      </w:r>
      <w:r>
        <w:t xml:space="preserve">Repairs to previously permitted structures may require amendments or modifications to existing permits. Examples of actions requiring permits include any repair, construction, demolition, dredging, or filling in any part of surface water tributaries or systems. Work in waters that include repair to pre-disaster condition and minor mitigation measures in most cases fit under a Nationwide Permit (NWP). The applicant should be familiar with the NWPs and is responsible for implementing, monitoring, and maintaining all Best Management Practices (BMPs) and Pre-Construction Notification (PCN) conditions of the applicable NWP. If the applicant needs assistance in determining whether their project fits under a NWP or if an Individual 401 or 404 Permit is needed, the applicant should contact USACE before start of work. </w:t>
      </w:r>
    </w:p>
    <w:p w14:paraId="54E885FC" w14:textId="0833192F" w:rsidR="00A977C7" w:rsidRDefault="00460B8E" w:rsidP="00460B8E">
      <w:pPr>
        <w:pStyle w:val="FEMANormal"/>
      </w:pPr>
      <w:r>
        <w:t>For all culvert and bridge work done on navigable waterways, a Land use License of Easement may be required from the Department of Natural Resources and Conservation. DNRC can provide a determination of stream navigability.</w:t>
      </w:r>
    </w:p>
    <w:p w14:paraId="7BAE323C" w14:textId="4CEB9755" w:rsidR="00D27487" w:rsidRDefault="00CA2A12" w:rsidP="00D27487">
      <w:pPr>
        <w:pStyle w:val="FEMANormal"/>
        <w:jc w:val="center"/>
      </w:pPr>
      <w:r>
        <w:rPr>
          <w:noProof/>
        </w:rPr>
        <w:drawing>
          <wp:inline distT="0" distB="0" distL="0" distR="0" wp14:anchorId="05196A74" wp14:editId="7950ABC4">
            <wp:extent cx="6858000" cy="1584960"/>
            <wp:effectExtent l="0" t="0" r="0" b="0"/>
            <wp:docPr id="5" name="Picture 5" descr="Images of the logos of US Army of Engineers, MT Department of Environmental Quality, MT Fish Wildlife and Parks, and a image of a road 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s of the logos of US Army of Engineers, MT Department of Environmental Quality, MT Fish Wildlife and Parks, and a image of a road collapse."/>
                    <pic:cNvPicPr/>
                  </pic:nvPicPr>
                  <pic:blipFill>
                    <a:blip r:embed="rId13"/>
                    <a:stretch>
                      <a:fillRect/>
                    </a:stretch>
                  </pic:blipFill>
                  <pic:spPr>
                    <a:xfrm>
                      <a:off x="0" y="0"/>
                      <a:ext cx="6858000" cy="1584960"/>
                    </a:xfrm>
                    <a:prstGeom prst="rect">
                      <a:avLst/>
                    </a:prstGeom>
                  </pic:spPr>
                </pic:pic>
              </a:graphicData>
            </a:graphic>
          </wp:inline>
        </w:drawing>
      </w:r>
    </w:p>
    <w:p w14:paraId="0FE2A083" w14:textId="0EA746C1" w:rsidR="00460B8E" w:rsidRPr="00460B8E" w:rsidRDefault="00D27487" w:rsidP="00460B8E">
      <w:pPr>
        <w:pStyle w:val="FEMAFigureCaption"/>
      </w:pPr>
      <w:r w:rsidRPr="00E3634A">
        <w:t xml:space="preserve">Figure </w:t>
      </w:r>
      <w:r w:rsidR="00E753F9">
        <w:t>2</w:t>
      </w:r>
      <w:r w:rsidRPr="00E3634A">
        <w:t xml:space="preserve">. </w:t>
      </w:r>
      <w:r>
        <w:t xml:space="preserve">Work in water due to a road collapse may require </w:t>
      </w:r>
      <w:r w:rsidRPr="009A08EF">
        <w:t>US Army Corps of Engineers</w:t>
      </w:r>
      <w:r>
        <w:t xml:space="preserve"> NWP or </w:t>
      </w:r>
      <w:r w:rsidRPr="009A08EF">
        <w:t>401 or 404</w:t>
      </w:r>
      <w:r>
        <w:t xml:space="preserve"> depending on the method of repair. FEMA photo.</w:t>
      </w:r>
    </w:p>
    <w:p w14:paraId="6AE76595" w14:textId="77777777" w:rsidR="002B5414" w:rsidRPr="002B5414" w:rsidRDefault="002B5414" w:rsidP="002B5414">
      <w:pPr>
        <w:keepNext/>
        <w:numPr>
          <w:ilvl w:val="2"/>
          <w:numId w:val="0"/>
        </w:numPr>
        <w:tabs>
          <w:tab w:val="left" w:pos="900"/>
        </w:tabs>
        <w:spacing w:before="360" w:after="120" w:line="240" w:lineRule="auto"/>
        <w:outlineLvl w:val="2"/>
        <w:rPr>
          <w:rFonts w:ascii="Franklin Gothic Medium" w:hAnsi="Franklin Gothic Medium"/>
          <w:color w:val="005288"/>
          <w:sz w:val="28"/>
          <w:szCs w:val="38"/>
        </w:rPr>
      </w:pPr>
      <w:r w:rsidRPr="002B5414">
        <w:rPr>
          <w:rFonts w:ascii="Franklin Gothic Medium" w:hAnsi="Franklin Gothic Medium"/>
          <w:color w:val="005288"/>
          <w:sz w:val="28"/>
          <w:szCs w:val="38"/>
        </w:rPr>
        <w:t xml:space="preserve">Historic Preservation and Tribal Relations </w:t>
      </w:r>
    </w:p>
    <w:p w14:paraId="4A30F4D9" w14:textId="2B870EA0" w:rsidR="002B5414" w:rsidRPr="002B5414" w:rsidRDefault="002B5414" w:rsidP="002B5414">
      <w:r w:rsidRPr="002B5414">
        <w:t xml:space="preserve">Per Section 106 of the National Historic Preservation Act (NHPA), all proposed projects which may affect historic properties must be reviewed by FEMA and the State Historic Preservation Officer (SHPO) and/or Tribal Historic Preservation Officer (THPO). FEMA will initiate consultation </w:t>
      </w:r>
      <w:r w:rsidRPr="002B5414">
        <w:rPr>
          <w:b/>
          <w:bCs/>
        </w:rPr>
        <w:t>prior to</w:t>
      </w:r>
      <w:r w:rsidRPr="002B5414">
        <w:t xml:space="preserve"> construction starting. </w:t>
      </w:r>
      <w:r w:rsidRPr="002B5414">
        <w:rPr>
          <w:b/>
          <w:bCs/>
        </w:rPr>
        <w:t>After-the-fact consultations will not be accepted.</w:t>
      </w:r>
      <w:r w:rsidRPr="002B5414">
        <w:t xml:space="preserve"> A historic property is any prehistoric or historic building, site, district, structure, or object significant in American or State history, architecture, archaeology, engineering, or culture.</w:t>
      </w:r>
    </w:p>
    <w:p w14:paraId="016C1E55" w14:textId="77777777" w:rsidR="003843B0" w:rsidRDefault="002B5414" w:rsidP="003843B0">
      <w:r w:rsidRPr="002B5414">
        <w:t xml:space="preserve">Any structure (e.g., buildings, walls, bridges, culverts) 45 years old or older may be eligible for listing on the National Register of Historic Places and considered a historic property. Archaeological resources require special attention and may also require coordination. Any proposed project that may alter previously undisturbed ground (e.g., new construction, utility relocation, road realignment, borrow pit development, site preparation for debris or equipment staging) must be evaluated for potential effects to historic properties before work can begin. Land that has been graded, plowed, or used for agriculture is not necessarily considered previously disturbed and must also be </w:t>
      </w:r>
      <w:r w:rsidRPr="002B5414">
        <w:lastRenderedPageBreak/>
        <w:t xml:space="preserve">reviewed. For applicants that are working within Tribal boundaries, contact FEMA before digging and FEMA will consult with the THPO. </w:t>
      </w:r>
    </w:p>
    <w:p w14:paraId="28EED0CD" w14:textId="0F2B0BB0" w:rsidR="00D62394" w:rsidRDefault="00D62394" w:rsidP="003A5FAF">
      <w:pPr>
        <w:pStyle w:val="FEMANormal"/>
      </w:pPr>
      <w:r w:rsidRPr="003843B0">
        <w:t>Different measures can be taken if historic resources might be affected. It is critical to involve FEMA and the SHPO or THPO offices BEFORE work begins to make these determinations, and to decide what measures, if any, can be taken to avoid or mitigate effects</w:t>
      </w:r>
      <w:r w:rsidRPr="0068598F">
        <w:t>.</w:t>
      </w:r>
    </w:p>
    <w:p w14:paraId="7EEFCA10" w14:textId="77777777" w:rsidR="00775310" w:rsidRPr="00595F94" w:rsidRDefault="00775310" w:rsidP="000F4551">
      <w:pPr>
        <w:pStyle w:val="FEMAHeading2"/>
      </w:pPr>
      <w:r>
        <w:t>Borrow Material Requirements for Emergency Work and Permanent Work Projects</w:t>
      </w:r>
    </w:p>
    <w:p w14:paraId="5027CFE2" w14:textId="57515D94" w:rsidR="00775310" w:rsidRPr="000F4551" w:rsidRDefault="00775310" w:rsidP="000F4551">
      <w:pPr>
        <w:pStyle w:val="FEMACheckboxBullet"/>
      </w:pPr>
      <w:r w:rsidRPr="000F4551">
        <w:t>For a project to be compliant with the National Historic Preservation Act (NHPA) all borrow material (fill, gravel, rip rap, etc.) must come from a previously disturbed MT DEQ Opencut permitted pit or Hard Rock Quarry that has been recommended by MT SHPO. The applicant must obtain both of the following prior to construction to ensure compliance</w:t>
      </w:r>
      <w:r w:rsidR="00986FDC">
        <w:t>:</w:t>
      </w:r>
    </w:p>
    <w:p w14:paraId="225EE58C" w14:textId="12FEC3F0" w:rsidR="00775310" w:rsidRPr="00827A7D" w:rsidRDefault="00775310" w:rsidP="000F4551">
      <w:pPr>
        <w:pStyle w:val="FEMANumbering"/>
      </w:pPr>
      <w:r w:rsidRPr="00827A7D">
        <w:t>Material must originate from a MT DEQ Open Cut permitted site and</w:t>
      </w:r>
    </w:p>
    <w:p w14:paraId="2D98FA89" w14:textId="5BBC8158" w:rsidR="00775310" w:rsidRPr="00827A7D" w:rsidRDefault="00775310" w:rsidP="000F4551">
      <w:pPr>
        <w:pStyle w:val="FEMANumbering"/>
      </w:pPr>
      <w:r w:rsidRPr="00827A7D">
        <w:t>Provide FEMA a letter from the MT SHPO listing their recommendation for that material source.</w:t>
      </w:r>
    </w:p>
    <w:p w14:paraId="60D028F8" w14:textId="77777777" w:rsidR="00775310" w:rsidRDefault="00775310" w:rsidP="000F4551">
      <w:pPr>
        <w:pStyle w:val="FEMACheckboxBullet"/>
      </w:pPr>
      <w:r>
        <w:t>Note: Borrow material taken from a non-MT DEQ permitted site or from a MT DEQ Limited/Short Form Site or Small Miners exclusion Pit, is not accepted due to its lack of environmental and cultural compliance.</w:t>
      </w:r>
    </w:p>
    <w:p w14:paraId="71BC81E2" w14:textId="77777777" w:rsidR="00775310" w:rsidRPr="00ED741D" w:rsidRDefault="00775310" w:rsidP="000F4551">
      <w:pPr>
        <w:pStyle w:val="FEMAHeading3"/>
      </w:pPr>
      <w:r w:rsidRPr="00ED741D">
        <w:t>Known Compliant Borrow Pits:</w:t>
      </w:r>
    </w:p>
    <w:p w14:paraId="67CFA0DA" w14:textId="17BCF4D8" w:rsidR="00775310" w:rsidRPr="00722217" w:rsidRDefault="009469A7" w:rsidP="000F4551">
      <w:pPr>
        <w:pStyle w:val="FEMAHeading4"/>
      </w:pPr>
      <w:r>
        <w:t>Blaine</w:t>
      </w:r>
      <w:r w:rsidR="00775310" w:rsidRPr="00722217">
        <w:t xml:space="preserve"> County:</w:t>
      </w:r>
    </w:p>
    <w:p w14:paraId="70C0E0D0" w14:textId="77777777" w:rsidR="00044A6B" w:rsidRDefault="00044A6B" w:rsidP="000F4551">
      <w:pPr>
        <w:pStyle w:val="FEMABulletNOSPACEBETWEEN"/>
      </w:pPr>
      <w:proofErr w:type="spellStart"/>
      <w:r w:rsidRPr="00044A6B">
        <w:t>Ornter</w:t>
      </w:r>
      <w:proofErr w:type="spellEnd"/>
      <w:r w:rsidRPr="00044A6B">
        <w:t xml:space="preserve"> Gravel Pit- DEQ #2923 - T32N, R18E, S15 - 48.5322, -109.3745 – SHPO 2018012406-</w:t>
      </w:r>
    </w:p>
    <w:p w14:paraId="02671798" w14:textId="4800CB5B" w:rsidR="00044A6B" w:rsidRDefault="00044A6B" w:rsidP="000F4551">
      <w:pPr>
        <w:pStyle w:val="FEMABulletNOSPACEBETWEEN"/>
      </w:pPr>
      <w:r w:rsidRPr="00044A6B">
        <w:t>Olszewski Site-No T/R/S – SHPO 2008043003</w:t>
      </w:r>
    </w:p>
    <w:p w14:paraId="5FF64205" w14:textId="77777777" w:rsidR="00044A6B" w:rsidRDefault="00044A6B" w:rsidP="000F4551">
      <w:pPr>
        <w:pStyle w:val="FEMABulletNOSPACEBETWEEN"/>
      </w:pPr>
      <w:r w:rsidRPr="00044A6B">
        <w:t>Blaine Gravel Pit Area 1(Poor Farm) -DEQ# 922 -T33N, R19E, Sec 34 - 48.485, -109.247 -SHPO 2017010605</w:t>
      </w:r>
    </w:p>
    <w:p w14:paraId="53789A4F" w14:textId="77777777" w:rsidR="00044A6B" w:rsidRDefault="00044A6B" w:rsidP="000F4551">
      <w:pPr>
        <w:pStyle w:val="FEMABulletNOSPACEBETWEEN"/>
      </w:pPr>
      <w:r w:rsidRPr="00044A6B">
        <w:t>Blaine Gravel Pit Area 2 (Powell) – DEQ# 927 -T32N, R19E, Sec 14- 48.525, -109.220 -SHPO 2017010605</w:t>
      </w:r>
    </w:p>
    <w:p w14:paraId="1B1E4B86" w14:textId="74442054" w:rsidR="00044A6B" w:rsidRDefault="00044A6B" w:rsidP="000F4551">
      <w:pPr>
        <w:pStyle w:val="FEMABulletNOSPACEBETWEEN"/>
      </w:pPr>
      <w:r w:rsidRPr="00044A6B">
        <w:t>Blaine Gravel Pit Area 3- DEQ# 925- SHPO 2017010605</w:t>
      </w:r>
    </w:p>
    <w:p w14:paraId="0C412BBB" w14:textId="3B376A05" w:rsidR="00044A6B" w:rsidRDefault="00044A6B" w:rsidP="000F4551">
      <w:pPr>
        <w:pStyle w:val="FEMABulletNOSPACEBETWEEN"/>
      </w:pPr>
      <w:r w:rsidRPr="00044A6B">
        <w:t>Blaine Gravel Pit Area 4- SHPO 2017010605</w:t>
      </w:r>
    </w:p>
    <w:p w14:paraId="1A442378" w14:textId="55B8CCBE" w:rsidR="00775310" w:rsidRDefault="00044A6B" w:rsidP="000F4551">
      <w:pPr>
        <w:pStyle w:val="FEMAHeading4"/>
      </w:pPr>
      <w:r>
        <w:t>Fergus County</w:t>
      </w:r>
      <w:r w:rsidR="00775310">
        <w:t>:</w:t>
      </w:r>
    </w:p>
    <w:p w14:paraId="5A9737FB" w14:textId="77777777" w:rsidR="00044A6B" w:rsidRDefault="00044A6B" w:rsidP="000F4551">
      <w:pPr>
        <w:pStyle w:val="FEMABulletNOSPACEBETWEEN"/>
      </w:pPr>
      <w:r w:rsidRPr="00044A6B">
        <w:t>Tresch Pit – DEQ #3252 – T14N, R17E, Sec 3 – 47.007721, -109.560296 – SHPO #2021011507</w:t>
      </w:r>
    </w:p>
    <w:p w14:paraId="680ADAEE" w14:textId="039EE098" w:rsidR="00044A6B" w:rsidRPr="009772A6" w:rsidRDefault="00044A6B" w:rsidP="000F4551">
      <w:pPr>
        <w:pStyle w:val="FEMABulletNOSPACEBETWEEN"/>
      </w:pPr>
      <w:r w:rsidRPr="00044A6B">
        <w:t>Lewistown Airport Pit – DEQ #1435 – T15N, R18E, Sec 29 - 47.027847, -109.462716 – SHPO #2013103106</w:t>
      </w:r>
    </w:p>
    <w:p w14:paraId="348168CF" w14:textId="04C71450" w:rsidR="00775310" w:rsidRDefault="00044A6B" w:rsidP="000F4551">
      <w:pPr>
        <w:pStyle w:val="FEMAHeading4"/>
      </w:pPr>
      <w:r>
        <w:t>Hill County</w:t>
      </w:r>
      <w:r w:rsidR="00775310">
        <w:t>:</w:t>
      </w:r>
    </w:p>
    <w:p w14:paraId="419DE607" w14:textId="618E6326" w:rsidR="00044A6B" w:rsidRDefault="00044A6B" w:rsidP="000F4551">
      <w:pPr>
        <w:pStyle w:val="FEMABulletNOSPACEBETWEEN"/>
      </w:pPr>
      <w:r w:rsidRPr="00044A6B">
        <w:t>Erhard Rock Quarry-DEQ SMES #12-003B - T32N, R15E, S34- 48.492284, -109.772590 - SHPO#2018042001</w:t>
      </w:r>
    </w:p>
    <w:p w14:paraId="5648B3A6" w14:textId="0DC32A65" w:rsidR="00044A6B" w:rsidRDefault="00044A6B" w:rsidP="000F4551">
      <w:pPr>
        <w:pStyle w:val="FEMABulletNOSPACEBETWEEN"/>
      </w:pPr>
      <w:r w:rsidRPr="00044A6B">
        <w:t>Fourteen Mile-</w:t>
      </w:r>
      <w:proofErr w:type="spellStart"/>
      <w:r w:rsidRPr="00044A6B">
        <w:t>Horel</w:t>
      </w:r>
      <w:proofErr w:type="spellEnd"/>
      <w:r w:rsidRPr="00044A6B">
        <w:t xml:space="preserve"> Pit – DEQ #3202 – T30N, R11E, Sec 31-32, T29N, R11E, Sec 6 - 48.31016, -110.34635 – SHPO #2019030705</w:t>
      </w:r>
    </w:p>
    <w:p w14:paraId="4CD31F18" w14:textId="65A89C65" w:rsidR="00044A6B" w:rsidRDefault="00044A6B" w:rsidP="000F4551">
      <w:pPr>
        <w:pStyle w:val="FEMABulletNOSPACEBETWEEN"/>
      </w:pPr>
      <w:proofErr w:type="spellStart"/>
      <w:r w:rsidRPr="00044A6B">
        <w:t>Wolery</w:t>
      </w:r>
      <w:proofErr w:type="spellEnd"/>
      <w:r w:rsidRPr="00044A6B">
        <w:t xml:space="preserve"> Pit-DEQ #803 - T36N, R7E, Sec 12- 48.898, -110.7571 - SHPO #2018103003</w:t>
      </w:r>
    </w:p>
    <w:p w14:paraId="508689EF" w14:textId="79CDD34E" w:rsidR="00044A6B" w:rsidRDefault="00044A6B" w:rsidP="000F4551">
      <w:pPr>
        <w:pStyle w:val="FEMABulletNOSPACEBETWEEN"/>
      </w:pPr>
      <w:r w:rsidRPr="00044A6B">
        <w:t>Kafka-Laredo-Baltrusch Pit- DEQ #692 - T31N, R14E, Sec 4 - 48.4766, -109.9137</w:t>
      </w:r>
    </w:p>
    <w:p w14:paraId="4AE50B85" w14:textId="77777777" w:rsidR="00775310" w:rsidRDefault="00775310" w:rsidP="000F4551">
      <w:pPr>
        <w:pStyle w:val="FEMAHeading4"/>
      </w:pPr>
      <w:r>
        <w:lastRenderedPageBreak/>
        <w:t>Petroleum County:</w:t>
      </w:r>
    </w:p>
    <w:p w14:paraId="4FF7B76B" w14:textId="77777777" w:rsidR="00775310" w:rsidRDefault="00775310" w:rsidP="000F4551">
      <w:pPr>
        <w:pStyle w:val="FEMABulletNOSPACEBETWEEN"/>
      </w:pPr>
      <w:r>
        <w:t xml:space="preserve">BLM Warhorse – DEQ #1090 - T16N, R25E, Sec 8 – 47.165833, -108.5825 - SHPO #2014090503 </w:t>
      </w:r>
    </w:p>
    <w:p w14:paraId="6D44765C" w14:textId="77777777" w:rsidR="00775310" w:rsidRDefault="00775310" w:rsidP="000F4551">
      <w:pPr>
        <w:pStyle w:val="FEMABulletNOSPACEBETWEEN"/>
      </w:pPr>
      <w:r>
        <w:t>Eager Pit – DEQ #268 - T14N, R26E, Sec 2 - 47.007530, -108.393468 - SHPO #2014090503</w:t>
      </w:r>
    </w:p>
    <w:p w14:paraId="767D963D" w14:textId="77777777" w:rsidR="00775310" w:rsidRDefault="00775310" w:rsidP="000F4551">
      <w:pPr>
        <w:pStyle w:val="FEMABulletNOSPACEBETWEEN"/>
      </w:pPr>
      <w:r>
        <w:t>Hans Marks Pit - DEQ #1089 - T15N, R27E, Sec 29 - SHPO #2014090503</w:t>
      </w:r>
    </w:p>
    <w:p w14:paraId="4AF994E0" w14:textId="77777777" w:rsidR="00775310" w:rsidRDefault="00775310" w:rsidP="000F4551">
      <w:pPr>
        <w:pStyle w:val="FEMABulletNOSPACEBETWEEN"/>
      </w:pPr>
      <w:r>
        <w:t>McKenna Pit – DEQ #1912 - T14N, R28E, Sec 13 - 46.974878, -108.106233 - SHPO #2014090503</w:t>
      </w:r>
    </w:p>
    <w:p w14:paraId="63D132CF" w14:textId="77777777" w:rsidR="00775310" w:rsidRDefault="00775310" w:rsidP="000F4551">
      <w:pPr>
        <w:pStyle w:val="FEMABulletNOSPACEBETWEEN"/>
      </w:pPr>
      <w:r>
        <w:t>HS Ranch Pit – DEQ #2137 - T13N, R30E, Sec 8 - 46.906557, -107.939274 - SHPO #2014090503</w:t>
      </w:r>
    </w:p>
    <w:p w14:paraId="6B971C71" w14:textId="77777777" w:rsidR="00775310" w:rsidRDefault="00775310" w:rsidP="000F4551">
      <w:pPr>
        <w:pStyle w:val="FEMABulletNOSPACEBETWEEN"/>
      </w:pPr>
      <w:r>
        <w:t>Cat Creek Pit – DEQ #269 - T15N, R29E, Sec 23 - SHPO #2014090503</w:t>
      </w:r>
    </w:p>
    <w:p w14:paraId="1F2B14D0" w14:textId="77777777" w:rsidR="00775310" w:rsidRDefault="00775310" w:rsidP="000F4551">
      <w:pPr>
        <w:pStyle w:val="FEMABulletNOSPACEBETWEEN"/>
      </w:pPr>
      <w:proofErr w:type="spellStart"/>
      <w:r>
        <w:t>Yellowwater</w:t>
      </w:r>
      <w:proofErr w:type="spellEnd"/>
      <w:r>
        <w:t xml:space="preserve"> Pit – DEQ #1092 - T13N, R26E, Sec 11 - 46.900791, -108.378551 - SHPO #2014090503</w:t>
      </w:r>
    </w:p>
    <w:p w14:paraId="52CA297B" w14:textId="705F093E" w:rsidR="00775310" w:rsidRDefault="00775310" w:rsidP="000F4551">
      <w:pPr>
        <w:pStyle w:val="FEMABulletNOSPACEBETWEEN"/>
      </w:pPr>
      <w:proofErr w:type="spellStart"/>
      <w:r>
        <w:t>Sibbert</w:t>
      </w:r>
      <w:proofErr w:type="spellEnd"/>
      <w:r>
        <w:t xml:space="preserve"> Pit</w:t>
      </w:r>
      <w:r w:rsidR="003012D0">
        <w:t>/</w:t>
      </w:r>
      <w:proofErr w:type="spellStart"/>
      <w:r w:rsidR="003012D0" w:rsidRPr="003012D0">
        <w:t>Pugrud</w:t>
      </w:r>
      <w:proofErr w:type="spellEnd"/>
      <w:r w:rsidR="003012D0" w:rsidRPr="003012D0">
        <w:t xml:space="preserve"> Pit</w:t>
      </w:r>
      <w:r>
        <w:t xml:space="preserve"> – DEQ #271 - T13N, R27E, Sec 7 - SHPO #2014090503</w:t>
      </w:r>
    </w:p>
    <w:p w14:paraId="30A63D2F" w14:textId="77777777" w:rsidR="00775310" w:rsidRDefault="00775310" w:rsidP="000F4551">
      <w:pPr>
        <w:pStyle w:val="FEMABulletNOSPACEBETWEEN"/>
      </w:pPr>
      <w:r>
        <w:t>Pike Creek Road Pit – DEQ #2478 - T13N, R26E, Sec 34 - 46.84826, -108.41989 - SHPO #2014090503</w:t>
      </w:r>
    </w:p>
    <w:p w14:paraId="74860452" w14:textId="77777777" w:rsidR="00775310" w:rsidRDefault="00775310" w:rsidP="000F4551">
      <w:pPr>
        <w:pStyle w:val="FEMABulletNOSPACEBETWEEN"/>
      </w:pPr>
      <w:r>
        <w:t>Iverson Pit – DEQ #1091 - T12N, R25E, Sec 13 - 46.803736, -108.518158 - SHPO #2014090503</w:t>
      </w:r>
    </w:p>
    <w:p w14:paraId="5460AC3C" w14:textId="77777777" w:rsidR="00775310" w:rsidRDefault="00775310" w:rsidP="000F4551">
      <w:pPr>
        <w:pStyle w:val="FEMABulletNOSPACEBETWEEN"/>
      </w:pPr>
      <w:r>
        <w:t>Hughes Pit – DEQ #270 - T12N, R25E, Sec 17 - SHPO #2014090503</w:t>
      </w:r>
    </w:p>
    <w:p w14:paraId="45E743E7" w14:textId="4E62E0A2" w:rsidR="00044A6B" w:rsidRDefault="00775310" w:rsidP="00044A6B">
      <w:pPr>
        <w:pStyle w:val="FEMABulletNOSPACEBETWEEN"/>
      </w:pPr>
      <w:r>
        <w:t>Hughes Pit – DEQ #1265 - T12N, R25E, Sec 29 - 46.7711, -108.6005 - SHPO #2014090503</w:t>
      </w:r>
    </w:p>
    <w:p w14:paraId="55F8C0D9" w14:textId="77777777" w:rsidR="00820D26" w:rsidRDefault="00820D26" w:rsidP="00820D26">
      <w:pPr>
        <w:pStyle w:val="FEMAHeading4"/>
      </w:pPr>
      <w:r>
        <w:t>Phillips County</w:t>
      </w:r>
    </w:p>
    <w:p w14:paraId="430B233E" w14:textId="77777777" w:rsidR="00820D26" w:rsidRDefault="00820D26" w:rsidP="00820D26">
      <w:pPr>
        <w:pStyle w:val="FEMABulletNOSPACEBETWEEN"/>
        <w:numPr>
          <w:ilvl w:val="0"/>
          <w:numId w:val="47"/>
        </w:numPr>
      </w:pPr>
      <w:r>
        <w:t>Anderson #1 site - DEQ #795 – T36N, R32E, Sec 6 - SHPO #2003110508</w:t>
      </w:r>
    </w:p>
    <w:p w14:paraId="1D53D645" w14:textId="77777777" w:rsidR="00820D26" w:rsidRDefault="00820D26" w:rsidP="00820D26">
      <w:pPr>
        <w:pStyle w:val="FEMABulletNOSPACEBETWEEN"/>
        <w:numPr>
          <w:ilvl w:val="0"/>
          <w:numId w:val="47"/>
        </w:numPr>
      </w:pPr>
      <w:r>
        <w:t>Dunbar #2 site - DEQ #793 – T36N, R32E, Sec 19 - SHPO #2003110510</w:t>
      </w:r>
    </w:p>
    <w:p w14:paraId="344FD941" w14:textId="77777777" w:rsidR="00820D26" w:rsidRDefault="00820D26" w:rsidP="00820D26">
      <w:pPr>
        <w:pStyle w:val="FEMABulletNOSPACEBETWEEN"/>
        <w:numPr>
          <w:ilvl w:val="0"/>
          <w:numId w:val="47"/>
        </w:numPr>
      </w:pPr>
      <w:r>
        <w:t>Solberg site - DEQ #796 – T32N, R27E, Sec 36 - SHPO #2006020719</w:t>
      </w:r>
    </w:p>
    <w:p w14:paraId="764E5153" w14:textId="77777777" w:rsidR="00820D26" w:rsidRDefault="00820D26" w:rsidP="00820D26">
      <w:pPr>
        <w:pStyle w:val="FEMABulletNOSPACEBETWEEN"/>
        <w:numPr>
          <w:ilvl w:val="0"/>
          <w:numId w:val="47"/>
        </w:numPr>
      </w:pPr>
      <w:r>
        <w:t>Jacobs site - DEQ #800 – T24N, R28E, Sec 27 - SHPO #2007051101</w:t>
      </w:r>
    </w:p>
    <w:p w14:paraId="3592DEA1" w14:textId="77777777" w:rsidR="00820D26" w:rsidRDefault="00820D26" w:rsidP="00820D26">
      <w:pPr>
        <w:pStyle w:val="FEMABulletNOSPACEBETWEEN"/>
        <w:numPr>
          <w:ilvl w:val="0"/>
          <w:numId w:val="47"/>
        </w:numPr>
      </w:pPr>
      <w:r>
        <w:t>Cole Pond site - DEQ #801 – T32N, R33E, Sec 8 - SHPO #2007091806</w:t>
      </w:r>
    </w:p>
    <w:p w14:paraId="5E739B88" w14:textId="77777777" w:rsidR="00820D26" w:rsidRDefault="00820D26" w:rsidP="00820D26">
      <w:pPr>
        <w:pStyle w:val="FEMABulletNOSPACEBETWEEN"/>
        <w:numPr>
          <w:ilvl w:val="0"/>
          <w:numId w:val="47"/>
        </w:numPr>
      </w:pPr>
      <w:r>
        <w:t>Solberg site - DEQ #796 – T32N, R27E, Sec 36 - SHPO #2006020719</w:t>
      </w:r>
    </w:p>
    <w:p w14:paraId="10BC5A0C" w14:textId="77777777" w:rsidR="004B0F04" w:rsidRDefault="00820D26" w:rsidP="00DB547B">
      <w:pPr>
        <w:pStyle w:val="FEMABulletNOSPACEBETWEEN"/>
        <w:numPr>
          <w:ilvl w:val="0"/>
          <w:numId w:val="47"/>
        </w:numPr>
      </w:pPr>
      <w:r>
        <w:t>New Hope - DEQ #3325 – T32N, R21E, Sec 36 - SHPO #2021060912</w:t>
      </w:r>
    </w:p>
    <w:p w14:paraId="7208BEDC" w14:textId="48160B4D" w:rsidR="008E3E9C" w:rsidRDefault="008E3E9C" w:rsidP="00DB547B">
      <w:pPr>
        <w:pStyle w:val="FEMABulletNOSPACEBETWEEN"/>
        <w:numPr>
          <w:ilvl w:val="0"/>
          <w:numId w:val="47"/>
        </w:numPr>
      </w:pPr>
      <w:proofErr w:type="spellStart"/>
      <w:r>
        <w:t>Schmoeckel</w:t>
      </w:r>
      <w:proofErr w:type="spellEnd"/>
      <w:r>
        <w:t xml:space="preserve"> - DEQ #2939 – T25N, R27E, Sec 4 and 5 - SHPO #2011072707</w:t>
      </w:r>
    </w:p>
    <w:p w14:paraId="2E2C67AA" w14:textId="25F50C6C" w:rsidR="00044A6B" w:rsidRPr="00044A6B" w:rsidRDefault="00044A6B" w:rsidP="00044A6B">
      <w:pPr>
        <w:pStyle w:val="FEMAHeading4"/>
      </w:pPr>
      <w:r w:rsidRPr="00044A6B">
        <w:t>Pondera County:</w:t>
      </w:r>
    </w:p>
    <w:p w14:paraId="65B67137" w14:textId="47D4791C" w:rsidR="00044A6B" w:rsidRDefault="00044A6B" w:rsidP="00044A6B">
      <w:pPr>
        <w:pStyle w:val="FEMABulletNOSPACEBETWEEN"/>
      </w:pPr>
      <w:r w:rsidRPr="00044A6B">
        <w:t>DNRC Pit-T30N,</w:t>
      </w:r>
      <w:r w:rsidR="00986FDC">
        <w:t xml:space="preserve"> </w:t>
      </w:r>
      <w:r w:rsidRPr="00044A6B">
        <w:t>R2W,</w:t>
      </w:r>
      <w:r w:rsidR="00986FDC">
        <w:t xml:space="preserve"> </w:t>
      </w:r>
      <w:r w:rsidRPr="00044A6B">
        <w:t>S30</w:t>
      </w:r>
    </w:p>
    <w:p w14:paraId="60B765DE" w14:textId="3D371491" w:rsidR="00044A6B" w:rsidRDefault="00044A6B" w:rsidP="00044A6B">
      <w:pPr>
        <w:pStyle w:val="FEMABulletNOSPACEBETWEEN"/>
      </w:pPr>
      <w:r w:rsidRPr="00044A6B">
        <w:t>Obrien Pit-T27N,</w:t>
      </w:r>
      <w:r w:rsidR="00986FDC">
        <w:t xml:space="preserve"> </w:t>
      </w:r>
      <w:r w:rsidRPr="00044A6B">
        <w:t>R2W,</w:t>
      </w:r>
      <w:r w:rsidR="00986FDC">
        <w:t xml:space="preserve"> </w:t>
      </w:r>
      <w:r w:rsidRPr="00044A6B">
        <w:t>S19</w:t>
      </w:r>
    </w:p>
    <w:p w14:paraId="70280EE6" w14:textId="051CE003" w:rsidR="00A16729" w:rsidRDefault="00A16729" w:rsidP="00044A6B">
      <w:pPr>
        <w:pStyle w:val="FEMABulletNOSPACEBETWEEN"/>
      </w:pPr>
      <w:r w:rsidRPr="00A16729">
        <w:t>Stanley Peterson Pit-T29N,</w:t>
      </w:r>
      <w:r w:rsidR="00986FDC">
        <w:t xml:space="preserve"> </w:t>
      </w:r>
      <w:r w:rsidRPr="00A16729">
        <w:t>R5W,</w:t>
      </w:r>
      <w:r w:rsidR="00986FDC">
        <w:t xml:space="preserve"> </w:t>
      </w:r>
      <w:r w:rsidRPr="00A16729">
        <w:t>S21</w:t>
      </w:r>
    </w:p>
    <w:p w14:paraId="6B2D9100" w14:textId="5CCD376F" w:rsidR="00A16729" w:rsidRDefault="00A16729" w:rsidP="00044A6B">
      <w:pPr>
        <w:pStyle w:val="FEMABulletNOSPACEBETWEEN"/>
      </w:pPr>
      <w:r w:rsidRPr="00A16729">
        <w:t>Iverson Site-SHPO #2006092204-DEQ #C26-007-T28N,</w:t>
      </w:r>
      <w:r w:rsidR="00986FDC">
        <w:t xml:space="preserve"> </w:t>
      </w:r>
      <w:r w:rsidRPr="00A16729">
        <w:t>R2E,</w:t>
      </w:r>
      <w:r w:rsidR="00986FDC">
        <w:t xml:space="preserve"> </w:t>
      </w:r>
      <w:r w:rsidRPr="00A16729">
        <w:t>Sec12</w:t>
      </w:r>
    </w:p>
    <w:p w14:paraId="1EBDD369" w14:textId="1F0FA62B" w:rsidR="00A16729" w:rsidRDefault="00A16729" w:rsidP="00044A6B">
      <w:pPr>
        <w:pStyle w:val="FEMABulletNOSPACEBETWEEN"/>
      </w:pPr>
      <w:r w:rsidRPr="00A16729">
        <w:t>Hayne Pit-T28N, R7W, Sec 4-SHPO#2006021001-DEQ#C26-006</w:t>
      </w:r>
    </w:p>
    <w:p w14:paraId="5FBFF549" w14:textId="0F3BF370" w:rsidR="00775310" w:rsidRPr="00A16729" w:rsidRDefault="00A16729" w:rsidP="000F4551">
      <w:pPr>
        <w:pStyle w:val="FEMAHeading4"/>
      </w:pPr>
      <w:bookmarkStart w:id="2" w:name="_Hlk172010769"/>
      <w:r w:rsidRPr="00A16729">
        <w:t>Toole</w:t>
      </w:r>
      <w:r w:rsidR="00775310" w:rsidRPr="00A16729">
        <w:t xml:space="preserve"> County:</w:t>
      </w:r>
    </w:p>
    <w:p w14:paraId="5E48A9E3" w14:textId="24AA5297" w:rsidR="00A16729" w:rsidRDefault="00A16729" w:rsidP="000F4551">
      <w:pPr>
        <w:pStyle w:val="FEMABulletNOSPACEBETWEEN"/>
      </w:pPr>
      <w:r w:rsidRPr="00A16729">
        <w:t>Bor-BLM-T30N, R3E, S17/20, 48.35114, -111.36746 -MTAO #LM-17-005, DEQ #911</w:t>
      </w:r>
    </w:p>
    <w:p w14:paraId="4D63A345" w14:textId="027B6104" w:rsidR="00A16729" w:rsidRDefault="00A16729" w:rsidP="000F4551">
      <w:pPr>
        <w:pStyle w:val="FEMABulletNOSPACEBETWEEN"/>
      </w:pPr>
      <w:r w:rsidRPr="00A16729">
        <w:t>Damm33/State33, 48.657432, -111.481699 -DEQ #2857 -SHPO#2016121202</w:t>
      </w:r>
    </w:p>
    <w:p w14:paraId="5B57E2AD" w14:textId="42AD7630" w:rsidR="00A16729" w:rsidRDefault="00A16729" w:rsidP="000F4551">
      <w:pPr>
        <w:pStyle w:val="FEMABulletNOSPACEBETWEEN"/>
      </w:pPr>
      <w:r w:rsidRPr="00A16729">
        <w:t>Federal 22 Pit, T35N,</w:t>
      </w:r>
      <w:r w:rsidR="00986FDC">
        <w:t xml:space="preserve"> </w:t>
      </w:r>
      <w:r w:rsidRPr="00A16729">
        <w:t>R03W,</w:t>
      </w:r>
      <w:r w:rsidR="00986FDC">
        <w:t xml:space="preserve"> </w:t>
      </w:r>
      <w:r w:rsidRPr="00A16729">
        <w:t>sec 22, 48.7708, -111.9794, -DEQ #912</w:t>
      </w:r>
    </w:p>
    <w:bookmarkEnd w:id="2"/>
    <w:p w14:paraId="41229B14" w14:textId="0E890C49" w:rsidR="00A16729" w:rsidRPr="00A16729" w:rsidRDefault="00A16729" w:rsidP="00A16729">
      <w:pPr>
        <w:pStyle w:val="FEMAHeading4"/>
      </w:pPr>
      <w:r>
        <w:t>Wheatland</w:t>
      </w:r>
      <w:r w:rsidRPr="00A16729">
        <w:t xml:space="preserve"> County:</w:t>
      </w:r>
    </w:p>
    <w:p w14:paraId="5C36EA04" w14:textId="139BD87F" w:rsidR="00A16729" w:rsidRDefault="00A16729" w:rsidP="00A16729">
      <w:pPr>
        <w:pStyle w:val="FEMABulletNOSPACEBETWEEN"/>
      </w:pPr>
      <w:r w:rsidRPr="00A16729">
        <w:t>Miller Pit-T9N,</w:t>
      </w:r>
      <w:r w:rsidR="00986FDC">
        <w:t xml:space="preserve"> </w:t>
      </w:r>
      <w:r w:rsidRPr="00A16729">
        <w:t>R16E,</w:t>
      </w:r>
      <w:r w:rsidR="00986FDC">
        <w:t xml:space="preserve"> </w:t>
      </w:r>
      <w:r w:rsidRPr="00A16729">
        <w:t>sec20, 46.5248, -109.7372, -DEQ#1781 (or DEQ #2232) -SHPO#2014040717</w:t>
      </w:r>
    </w:p>
    <w:p w14:paraId="40B4A4DF" w14:textId="0D103AD3" w:rsidR="00A16729" w:rsidRDefault="00A16729" w:rsidP="00A16729">
      <w:pPr>
        <w:pStyle w:val="FEMABulletNOSPACEBETWEEN"/>
      </w:pPr>
      <w:r w:rsidRPr="00A16729">
        <w:t>Hospital p</w:t>
      </w:r>
      <w:r w:rsidR="002522E0">
        <w:t>a</w:t>
      </w:r>
      <w:r w:rsidRPr="00A16729">
        <w:t>rk</w:t>
      </w:r>
      <w:r w:rsidR="002522E0">
        <w:t>i</w:t>
      </w:r>
      <w:r w:rsidRPr="00A16729">
        <w:t>ng lot Excavation site-T8N,</w:t>
      </w:r>
      <w:r w:rsidR="00986FDC">
        <w:t xml:space="preserve"> </w:t>
      </w:r>
      <w:r w:rsidRPr="00A16729">
        <w:t>R15E,</w:t>
      </w:r>
      <w:r w:rsidR="00986FDC">
        <w:t xml:space="preserve"> </w:t>
      </w:r>
      <w:r w:rsidRPr="00A16729">
        <w:t>Sec22, 46.4381, -109.8413-SHPO#2014042204</w:t>
      </w:r>
    </w:p>
    <w:p w14:paraId="3FC044C2" w14:textId="77777777" w:rsidR="002B5414" w:rsidRPr="002B5414" w:rsidRDefault="002B5414" w:rsidP="002B5414">
      <w:pPr>
        <w:keepNext/>
        <w:tabs>
          <w:tab w:val="left" w:pos="900"/>
        </w:tabs>
        <w:spacing w:before="360" w:after="120" w:line="240" w:lineRule="auto"/>
        <w:outlineLvl w:val="2"/>
      </w:pPr>
      <w:r w:rsidRPr="002B5414">
        <w:rPr>
          <w:rFonts w:ascii="Franklin Gothic Medium" w:hAnsi="Franklin Gothic Medium"/>
          <w:color w:val="005288"/>
          <w:sz w:val="28"/>
          <w:szCs w:val="38"/>
        </w:rPr>
        <w:lastRenderedPageBreak/>
        <w:t>Threatened and Endangered (T&amp;E) Species</w:t>
      </w:r>
    </w:p>
    <w:p w14:paraId="4E1A8A10" w14:textId="0B175B8D" w:rsidR="002B5414" w:rsidRPr="002B5414" w:rsidRDefault="002B5414" w:rsidP="002B5414">
      <w:r w:rsidRPr="002B5414">
        <w:t xml:space="preserve">Under the Endangered Species Act (ESA), projects that may affect threatened or endangered species and their habitats require FEMA’s coordination with the U.S. Fish and Wildlife Service (USFWS) </w:t>
      </w:r>
      <w:r w:rsidRPr="002B5414">
        <w:rPr>
          <w:b/>
          <w:bCs/>
        </w:rPr>
        <w:t>prior to</w:t>
      </w:r>
      <w:r w:rsidRPr="002B5414">
        <w:t xml:space="preserve"> construction starting. All counties in Montana have at least one T&amp;E species. Critical habitats may be located not only in or near water or forested areas</w:t>
      </w:r>
      <w:r w:rsidR="002522E0">
        <w:t xml:space="preserve"> </w:t>
      </w:r>
      <w:r w:rsidRPr="002B5414">
        <w:t xml:space="preserve">but may also be in fields or along road edges. It is very important to know whether a proposed project might impact a critical habitat for any of these species. If T&amp;E Species, migratory birds, bald or golden eagles, or critical habitat are potentially impacted by a proposed project, applicants should contact FEMA Environmental staff with project details. FEMA will coordinate with US Fish and Wildlife Service (USFWS) for proposed projects. </w:t>
      </w:r>
      <w:r w:rsidRPr="002B5414">
        <w:rPr>
          <w:b/>
          <w:bCs/>
        </w:rPr>
        <w:t>After-the-fact consultations cannot be accepted.</w:t>
      </w:r>
    </w:p>
    <w:p w14:paraId="6B2F5B81" w14:textId="4FAF8C25" w:rsidR="002B5414" w:rsidRPr="002B5414" w:rsidRDefault="003F0038" w:rsidP="002B5414">
      <w:pPr>
        <w:jc w:val="center"/>
      </w:pPr>
      <w:r w:rsidRPr="003F0038">
        <w:rPr>
          <w:noProof/>
        </w:rPr>
        <w:drawing>
          <wp:inline distT="0" distB="0" distL="0" distR="0" wp14:anchorId="1CA0427B" wp14:editId="39AC5356">
            <wp:extent cx="6858000" cy="2376805"/>
            <wp:effectExtent l="0" t="0" r="0" b="4445"/>
            <wp:docPr id="1" name="Picture 1" descr="Images of a Canada Lynx, Grizzly Bear and Bald Eagle. Logo of US Fish and Wildlif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s of a Canada Lynx, Grizzly Bear and Bald Eagle. Logo of US Fish and Wildlife Service"/>
                    <pic:cNvPicPr/>
                  </pic:nvPicPr>
                  <pic:blipFill>
                    <a:blip r:embed="rId14"/>
                    <a:stretch>
                      <a:fillRect/>
                    </a:stretch>
                  </pic:blipFill>
                  <pic:spPr>
                    <a:xfrm>
                      <a:off x="0" y="0"/>
                      <a:ext cx="6858000" cy="2376805"/>
                    </a:xfrm>
                    <a:prstGeom prst="rect">
                      <a:avLst/>
                    </a:prstGeom>
                  </pic:spPr>
                </pic:pic>
              </a:graphicData>
            </a:graphic>
          </wp:inline>
        </w:drawing>
      </w:r>
    </w:p>
    <w:p w14:paraId="12D65FF3" w14:textId="54647621" w:rsidR="002B5414" w:rsidRPr="002B5414" w:rsidRDefault="002B5414" w:rsidP="002B5414">
      <w:pPr>
        <w:spacing w:line="240" w:lineRule="auto"/>
        <w:jc w:val="center"/>
        <w:rPr>
          <w:rFonts w:ascii="Franklin Gothic Demi" w:hAnsi="Franklin Gothic Demi"/>
          <w:color w:val="000000"/>
          <w:szCs w:val="20"/>
        </w:rPr>
      </w:pPr>
      <w:r w:rsidRPr="002B5414">
        <w:rPr>
          <w:rFonts w:ascii="Franklin Gothic Demi" w:hAnsi="Franklin Gothic Demi"/>
          <w:color w:val="000000"/>
          <w:szCs w:val="20"/>
        </w:rPr>
        <w:t xml:space="preserve">Figure </w:t>
      </w:r>
      <w:r w:rsidR="00E753F9">
        <w:rPr>
          <w:rFonts w:ascii="Franklin Gothic Demi" w:hAnsi="Franklin Gothic Demi"/>
          <w:color w:val="000000"/>
          <w:szCs w:val="20"/>
        </w:rPr>
        <w:t>3</w:t>
      </w:r>
      <w:r w:rsidRPr="002B5414">
        <w:rPr>
          <w:rFonts w:ascii="Franklin Gothic Demi" w:hAnsi="Franklin Gothic Demi"/>
          <w:color w:val="000000"/>
          <w:szCs w:val="20"/>
        </w:rPr>
        <w:t>. Montana has many protected species, such as the Grizzly Bear, which may require FEMA to consult with USFWS. Photo/ USFWS National Digital Library</w:t>
      </w:r>
    </w:p>
    <w:p w14:paraId="452B98F6" w14:textId="77777777" w:rsidR="002B5414" w:rsidRPr="002B5414" w:rsidRDefault="002B5414" w:rsidP="002B5414">
      <w:pPr>
        <w:keepNext/>
        <w:tabs>
          <w:tab w:val="left" w:pos="900"/>
        </w:tabs>
        <w:spacing w:before="360" w:after="120" w:line="240" w:lineRule="auto"/>
        <w:outlineLvl w:val="2"/>
      </w:pPr>
      <w:r w:rsidRPr="002B5414">
        <w:rPr>
          <w:rFonts w:ascii="Franklin Gothic Medium" w:hAnsi="Franklin Gothic Medium"/>
          <w:color w:val="005288"/>
          <w:sz w:val="28"/>
          <w:szCs w:val="38"/>
        </w:rPr>
        <w:t>Migratory Bird Treaty Act, Bald and Golden Eagle Protection Act</w:t>
      </w:r>
    </w:p>
    <w:p w14:paraId="3497EB3C" w14:textId="77777777" w:rsidR="002B5414" w:rsidRPr="002B5414" w:rsidRDefault="002B5414" w:rsidP="00D62394">
      <w:pPr>
        <w:pStyle w:val="FEMANormal"/>
      </w:pPr>
      <w:r w:rsidRPr="002B5414">
        <w:t>The Migratory Bird Treaty Act stipulates protection for not only migratory birds, but also for habitats and environments necessary for the birds' survival. The Bald and Golden Eagle Protection Act provides special rules to protect these species and their nesting areas, especially during the nesting season (January 1 [golden eagles] or February 1 [bald eagles] through August 15). See guidelines below.</w:t>
      </w:r>
    </w:p>
    <w:p w14:paraId="43283CC8" w14:textId="77777777" w:rsidR="002B5414" w:rsidRPr="002B5414" w:rsidRDefault="002B5414" w:rsidP="00984FB8">
      <w:pPr>
        <w:pStyle w:val="Bullet"/>
      </w:pPr>
      <w:r w:rsidRPr="002B5414">
        <w:t xml:space="preserve">Montana Bald Eagle Management Guidelines: An Addendum to Montana Bald Eagle Management Plan (1994) </w:t>
      </w:r>
      <w:hyperlink r:id="rId15" w:history="1">
        <w:r w:rsidRPr="00D62394">
          <w:rPr>
            <w:color w:val="006699"/>
            <w:u w:val="single"/>
          </w:rPr>
          <w:t>https://fwp.mt.gov/binaries/content/assets/fwp/conservation/wildlife-reports/bald-eagle/bald-eagle-guidelines-final-5_05_10.pdf</w:t>
        </w:r>
      </w:hyperlink>
      <w:r w:rsidRPr="002B5414">
        <w:t xml:space="preserve"> </w:t>
      </w:r>
    </w:p>
    <w:p w14:paraId="79B09247" w14:textId="77777777" w:rsidR="002B5414" w:rsidRPr="002B5414" w:rsidRDefault="002B5414" w:rsidP="002B5414">
      <w:pPr>
        <w:spacing w:after="80"/>
        <w:contextualSpacing/>
      </w:pPr>
      <w:r w:rsidRPr="002B5414">
        <w:t>USFWS recommends development of an Avian Protection Plan for Rural Electric Co-ops. For more information on electric utility repair and migratory bird protection, consult the following:</w:t>
      </w:r>
    </w:p>
    <w:p w14:paraId="05E8B4E4" w14:textId="77777777" w:rsidR="002B5414" w:rsidRPr="002B5414" w:rsidRDefault="002B5414" w:rsidP="001240EF">
      <w:pPr>
        <w:pStyle w:val="Bullet"/>
      </w:pPr>
      <w:r w:rsidRPr="002B5414">
        <w:t>Suggested Practices for Avian Protection on Power Lines: The State of the Art in 2006</w:t>
      </w:r>
    </w:p>
    <w:p w14:paraId="4B70557C" w14:textId="77777777" w:rsidR="002B5414" w:rsidRPr="002B5414" w:rsidRDefault="002B5414" w:rsidP="001240EF">
      <w:pPr>
        <w:pStyle w:val="Bullet"/>
      </w:pPr>
      <w:r w:rsidRPr="002B5414">
        <w:t>Mitigating Bird Collisions with Power Lines: The State of The Art In 1994</w:t>
      </w:r>
    </w:p>
    <w:p w14:paraId="2F8C5AE7" w14:textId="152F69B4" w:rsidR="002B5414" w:rsidRPr="002B5414" w:rsidRDefault="002B5414" w:rsidP="002B5414">
      <w:pPr>
        <w:keepNext/>
        <w:numPr>
          <w:ilvl w:val="2"/>
          <w:numId w:val="0"/>
        </w:numPr>
        <w:tabs>
          <w:tab w:val="left" w:pos="900"/>
        </w:tabs>
        <w:spacing w:before="360" w:after="120" w:line="240" w:lineRule="auto"/>
        <w:outlineLvl w:val="2"/>
        <w:rPr>
          <w:rFonts w:ascii="Franklin Gothic Medium" w:hAnsi="Franklin Gothic Medium"/>
          <w:color w:val="005288"/>
          <w:sz w:val="28"/>
          <w:szCs w:val="38"/>
        </w:rPr>
      </w:pPr>
      <w:r w:rsidRPr="002B5414">
        <w:rPr>
          <w:rFonts w:ascii="Franklin Gothic Medium" w:hAnsi="Franklin Gothic Medium"/>
          <w:color w:val="005288"/>
          <w:sz w:val="28"/>
          <w:szCs w:val="38"/>
        </w:rPr>
        <w:lastRenderedPageBreak/>
        <w:t>Executive Order 12898 on Environmental Justice (EJ)</w:t>
      </w:r>
    </w:p>
    <w:p w14:paraId="36881620" w14:textId="6F59F7ED" w:rsidR="002B5414" w:rsidRPr="002B5414" w:rsidRDefault="002B5414" w:rsidP="001240EF">
      <w:pPr>
        <w:pStyle w:val="FEMANormal"/>
      </w:pPr>
      <w:r w:rsidRPr="002B5414">
        <w:t xml:space="preserve">Executive Order 12898 on Environmental Justice strives to minimize adverse health or environmental impacts on minority and low-income populations. FEMA evaluates projects to avoid these impacts. In addition, FEMA must not exclude any persons or populations from participating in the public EHP review because of race, color, national origin, income, education, or language. </w:t>
      </w:r>
    </w:p>
    <w:p w14:paraId="1DC5AB09" w14:textId="77777777" w:rsidR="002B5414" w:rsidRPr="002B5414" w:rsidRDefault="002B5414" w:rsidP="002B5414">
      <w:pPr>
        <w:keepNext/>
        <w:numPr>
          <w:ilvl w:val="2"/>
          <w:numId w:val="0"/>
        </w:numPr>
        <w:tabs>
          <w:tab w:val="left" w:pos="900"/>
        </w:tabs>
        <w:spacing w:before="360" w:after="120" w:line="240" w:lineRule="auto"/>
        <w:outlineLvl w:val="2"/>
        <w:rPr>
          <w:rFonts w:ascii="Franklin Gothic Medium" w:hAnsi="Franklin Gothic Medium"/>
          <w:color w:val="005288"/>
          <w:sz w:val="28"/>
          <w:szCs w:val="38"/>
        </w:rPr>
      </w:pPr>
      <w:r w:rsidRPr="002B5414">
        <w:rPr>
          <w:rFonts w:ascii="Franklin Gothic Medium" w:hAnsi="Franklin Gothic Medium"/>
          <w:color w:val="005288"/>
          <w:sz w:val="28"/>
          <w:szCs w:val="38"/>
        </w:rPr>
        <w:t>Debris Disposal and Hazardous Materials</w:t>
      </w:r>
    </w:p>
    <w:p w14:paraId="433F30D7" w14:textId="77777777" w:rsidR="002B5414" w:rsidRPr="002B5414" w:rsidRDefault="002B5414" w:rsidP="002B5414">
      <w:r w:rsidRPr="002B5414">
        <w:t>For any debris removal projects and projects that may have final disposition of materials (demolition or repair of buildings, cleaning of ditches and water control facilities, etc.), applicants must follow the disposal guidance provided by the Montana Department of Environmental Quality (MT DEQ). Debris must be separated by type: sediment, vegetative, white goods and construction and demolition (C&amp;D), and disposed of at MT DEQ approved landfills or sites and final disposal must be located outside of floodplains and wetlands.</w:t>
      </w:r>
    </w:p>
    <w:p w14:paraId="6A418743" w14:textId="77777777" w:rsidR="002B5414" w:rsidRPr="002B5414" w:rsidRDefault="002B5414" w:rsidP="002B5414">
      <w:r w:rsidRPr="002B5414">
        <w:t xml:space="preserve">Debris removal from waterways may require coordination and/or permitting with the U.S. Army Corps of Engineers (USACE), local Floodplain Administrator, Montana Department of Environmental Quality (MT DEQ), Montana Fish, Wildlife, &amp; Parks (MT FWP), and/or Montana Department of Natural Resources and Conservation (MT DNRC). </w:t>
      </w:r>
    </w:p>
    <w:p w14:paraId="6EEF0967" w14:textId="77777777" w:rsidR="002B5414" w:rsidRPr="002B5414" w:rsidRDefault="002B5414" w:rsidP="002B5414">
      <w:r w:rsidRPr="002B5414">
        <w:t xml:space="preserve">Construction and use of temporary access roads may require FEMA’s coordination with federal agencies including SHPO/THPO and USFWS </w:t>
      </w:r>
      <w:r w:rsidRPr="002B5414">
        <w:rPr>
          <w:b/>
          <w:bCs/>
        </w:rPr>
        <w:t>prior to</w:t>
      </w:r>
      <w:r w:rsidRPr="002B5414">
        <w:t xml:space="preserve"> construction beginning. </w:t>
      </w:r>
    </w:p>
    <w:p w14:paraId="63489C1E" w14:textId="77777777" w:rsidR="002B5414" w:rsidRPr="002B5414" w:rsidRDefault="002B5414" w:rsidP="002B5414">
      <w:r w:rsidRPr="002B5414">
        <w:t>No agency contact, approval, or permits are needed to take solid waste debris to a licensed landfill. Asbestos, if present, must be removed prior to building demolition. Contact the MT DEQ Asbestos Control Program for guidance.</w:t>
      </w:r>
    </w:p>
    <w:p w14:paraId="739A13B8" w14:textId="77777777" w:rsidR="002B5414" w:rsidRPr="002B5414" w:rsidRDefault="002B5414" w:rsidP="002B5414">
      <w:r w:rsidRPr="002B5414">
        <w:t>Damaged utility poles are considered solid waste. Damaged transformers may be considered hazardous waste depending on the level of Polychlorinated biphenyl (PCB) and will either need to be disposed at a Toxic Substance and Control Act (TSCA) approved disposal facility or a landfill/recycling facility. See EHP’s “Transformer Disposal Requirements” for further info.</w:t>
      </w:r>
    </w:p>
    <w:p w14:paraId="78F37E77" w14:textId="77777777" w:rsidR="002B5414" w:rsidRPr="002B5414" w:rsidRDefault="002B5414" w:rsidP="002B5414">
      <w:pPr>
        <w:keepNext/>
        <w:numPr>
          <w:ilvl w:val="4"/>
          <w:numId w:val="0"/>
        </w:numPr>
        <w:tabs>
          <w:tab w:val="left" w:pos="900"/>
        </w:tabs>
        <w:spacing w:before="360" w:after="120" w:line="240" w:lineRule="auto"/>
        <w:outlineLvl w:val="4"/>
        <w:rPr>
          <w:rFonts w:ascii="Franklin Gothic Medium" w:eastAsiaTheme="majorEastAsia" w:hAnsi="Franklin Gothic Medium" w:cstheme="majorBidi"/>
          <w:color w:val="005288"/>
          <w:sz w:val="24"/>
          <w:szCs w:val="38"/>
        </w:rPr>
      </w:pPr>
      <w:r w:rsidRPr="002B5414">
        <w:rPr>
          <w:rFonts w:ascii="Franklin Gothic Medium" w:eastAsiaTheme="majorEastAsia" w:hAnsi="Franklin Gothic Medium" w:cstheme="majorBidi"/>
          <w:color w:val="005288"/>
          <w:sz w:val="24"/>
          <w:szCs w:val="38"/>
        </w:rPr>
        <w:t xml:space="preserve">Temporary Staging of Debris </w:t>
      </w:r>
    </w:p>
    <w:p w14:paraId="3047888D" w14:textId="77777777" w:rsidR="002B5414" w:rsidRPr="002B5414" w:rsidRDefault="002B5414" w:rsidP="001240EF">
      <w:pPr>
        <w:pStyle w:val="FEMANormal"/>
      </w:pPr>
      <w:r w:rsidRPr="002B5414">
        <w:t xml:space="preserve">For temporary storage of debris outside of licensed or approved landfills, applicants must contact MT DEQ and FEMA for site approval. Prior to setting up a household hazardous waste collection (Clean Sweep), notify DEQ staff and follow their guidance. Staging of debris must be on previously disturbed land such as a parking lot, roadway, public park, or ball field, etc. If staging occurs on non-disturbed land, FEMA will have to consult with Montana State Historic Preservation Officer (MT SHPO), USFWS, etc. for potential cultural/environmental survey </w:t>
      </w:r>
      <w:r w:rsidRPr="002B5414">
        <w:rPr>
          <w:b/>
          <w:bCs/>
        </w:rPr>
        <w:t>before staging occurs</w:t>
      </w:r>
      <w:r w:rsidRPr="002B5414">
        <w:t>. Staging of debris in the floodplain is to be avoided, if staging occurs within a floodplain, it can only be temporary and will need to be removed for final disposal.</w:t>
      </w:r>
    </w:p>
    <w:p w14:paraId="434E63A9" w14:textId="77777777" w:rsidR="002B5414" w:rsidRPr="002B5414" w:rsidRDefault="002B5414" w:rsidP="002B5414">
      <w:pPr>
        <w:keepNext/>
        <w:numPr>
          <w:ilvl w:val="4"/>
          <w:numId w:val="0"/>
        </w:numPr>
        <w:tabs>
          <w:tab w:val="left" w:pos="900"/>
        </w:tabs>
        <w:spacing w:before="360" w:after="120" w:line="240" w:lineRule="auto"/>
        <w:outlineLvl w:val="4"/>
        <w:rPr>
          <w:rFonts w:ascii="Franklin Gothic Medium" w:eastAsiaTheme="majorEastAsia" w:hAnsi="Franklin Gothic Medium" w:cstheme="majorBidi"/>
          <w:color w:val="005288"/>
          <w:sz w:val="24"/>
          <w:szCs w:val="38"/>
        </w:rPr>
      </w:pPr>
      <w:r w:rsidRPr="002B5414">
        <w:rPr>
          <w:rFonts w:ascii="Franklin Gothic Medium" w:eastAsiaTheme="majorEastAsia" w:hAnsi="Franklin Gothic Medium" w:cstheme="majorBidi"/>
          <w:color w:val="005288"/>
          <w:sz w:val="24"/>
          <w:szCs w:val="38"/>
        </w:rPr>
        <w:t>Vegetative Debris</w:t>
      </w:r>
    </w:p>
    <w:p w14:paraId="31522D73" w14:textId="77777777" w:rsidR="002B5414" w:rsidRPr="002B5414" w:rsidRDefault="002B5414" w:rsidP="002B5414">
      <w:r w:rsidRPr="002B5414">
        <w:t xml:space="preserve">Burning clean woody vegetative debris (open burn) is allowed year-round in Montana; however, a burn permit and all MT DEQ requirements must be followed, including disposal of vegetative ash. Chipped or chopped clean vegetative debris can be spread on site, composted, or taken to a wood/yard waste facility. </w:t>
      </w:r>
    </w:p>
    <w:p w14:paraId="38A67390" w14:textId="77777777" w:rsidR="002B5414" w:rsidRPr="002B5414" w:rsidRDefault="002B5414" w:rsidP="002B5414">
      <w:pPr>
        <w:keepNext/>
        <w:pBdr>
          <w:top w:val="single" w:sz="24" w:space="10" w:color="5E9732"/>
          <w:left w:val="single" w:sz="24" w:space="9" w:color="5E9732"/>
          <w:bottom w:val="single" w:sz="24" w:space="10" w:color="5E9732"/>
          <w:right w:val="single" w:sz="24" w:space="9" w:color="5E9732"/>
        </w:pBdr>
        <w:shd w:val="clear" w:color="auto" w:fill="5E9732"/>
        <w:tabs>
          <w:tab w:val="left" w:pos="1008"/>
        </w:tabs>
        <w:spacing w:after="0" w:line="240" w:lineRule="auto"/>
        <w:ind w:left="274" w:right="274"/>
        <w:rPr>
          <w:rFonts w:eastAsia="MS PGothic" w:cs="Arial"/>
          <w:b/>
          <w:color w:val="FFFFFF" w:themeColor="background1"/>
          <w:sz w:val="24"/>
          <w:szCs w:val="36"/>
        </w:rPr>
      </w:pPr>
      <w:r w:rsidRPr="002B5414">
        <w:rPr>
          <w:rFonts w:eastAsia="MS PGothic" w:cs="Arial"/>
          <w:b/>
          <w:color w:val="FFFFFF" w:themeColor="background1"/>
          <w:sz w:val="24"/>
          <w:szCs w:val="36"/>
        </w:rPr>
        <w:lastRenderedPageBreak/>
        <w:t>Helpful Links</w:t>
      </w:r>
    </w:p>
    <w:p w14:paraId="64AC2C88" w14:textId="49C54D0B" w:rsidR="002B5414" w:rsidRPr="002B5414" w:rsidRDefault="002B5414" w:rsidP="002B5414">
      <w:pPr>
        <w:pBdr>
          <w:top w:val="single" w:sz="24" w:space="5" w:color="D2E2C6"/>
          <w:left w:val="single" w:sz="24" w:space="9" w:color="D2E2C6"/>
          <w:bottom w:val="single" w:sz="24" w:space="3" w:color="D2E2C6"/>
          <w:right w:val="single" w:sz="24" w:space="9" w:color="D2E2C6"/>
        </w:pBdr>
        <w:shd w:val="clear" w:color="auto" w:fill="D2E2C6"/>
        <w:spacing w:after="120"/>
        <w:ind w:left="630" w:right="274" w:hanging="356"/>
        <w:rPr>
          <w:rFonts w:cs="Arial"/>
          <w:szCs w:val="20"/>
        </w:rPr>
      </w:pPr>
      <w:r w:rsidRPr="002B5414">
        <w:rPr>
          <w:rFonts w:cs="Arial"/>
          <w:szCs w:val="20"/>
        </w:rPr>
        <w:t xml:space="preserve">Waste Management/Debris Removal: </w:t>
      </w:r>
      <w:hyperlink r:id="rId16" w:history="1">
        <w:r w:rsidRPr="001F41A7">
          <w:rPr>
            <w:rStyle w:val="Hyperlink"/>
            <w:rFonts w:cs="Arial"/>
            <w:szCs w:val="20"/>
          </w:rPr>
          <w:t>https://deq.mt.gov/twr/index</w:t>
        </w:r>
      </w:hyperlink>
    </w:p>
    <w:p w14:paraId="3C3559B6" w14:textId="69D7F6E4" w:rsidR="002B5414" w:rsidRPr="002B5414" w:rsidRDefault="002B5414" w:rsidP="002B5414">
      <w:pPr>
        <w:pBdr>
          <w:top w:val="single" w:sz="24" w:space="5" w:color="D2E2C6"/>
          <w:left w:val="single" w:sz="24" w:space="9" w:color="D2E2C6"/>
          <w:bottom w:val="single" w:sz="24" w:space="3" w:color="D2E2C6"/>
          <w:right w:val="single" w:sz="24" w:space="9" w:color="D2E2C6"/>
        </w:pBdr>
        <w:shd w:val="clear" w:color="auto" w:fill="D2E2C6"/>
        <w:spacing w:after="120"/>
        <w:ind w:left="630" w:right="274" w:hanging="356"/>
        <w:rPr>
          <w:rFonts w:cs="Arial"/>
          <w:szCs w:val="20"/>
        </w:rPr>
      </w:pPr>
      <w:r w:rsidRPr="002B5414">
        <w:rPr>
          <w:rFonts w:cs="Arial"/>
          <w:szCs w:val="20"/>
        </w:rPr>
        <w:t xml:space="preserve">Debris Burning Guidance: </w:t>
      </w:r>
      <w:hyperlink r:id="rId17" w:history="1">
        <w:r w:rsidRPr="001F41A7">
          <w:rPr>
            <w:rStyle w:val="Hyperlink"/>
            <w:rFonts w:cs="Arial"/>
            <w:szCs w:val="20"/>
          </w:rPr>
          <w:t>https://deq.mt.gov/air/Programs/burning</w:t>
        </w:r>
      </w:hyperlink>
    </w:p>
    <w:p w14:paraId="65BF8211" w14:textId="36ADF621" w:rsidR="002B5414" w:rsidRPr="002B5414" w:rsidRDefault="002B5414" w:rsidP="002B5414">
      <w:pPr>
        <w:pBdr>
          <w:top w:val="single" w:sz="24" w:space="5" w:color="D2E2C6"/>
          <w:left w:val="single" w:sz="24" w:space="9" w:color="D2E2C6"/>
          <w:bottom w:val="single" w:sz="24" w:space="3" w:color="D2E2C6"/>
          <w:right w:val="single" w:sz="24" w:space="9" w:color="D2E2C6"/>
        </w:pBdr>
        <w:shd w:val="clear" w:color="auto" w:fill="D2E2C6"/>
        <w:spacing w:after="120"/>
        <w:ind w:left="630" w:right="274" w:hanging="356"/>
        <w:rPr>
          <w:rFonts w:cs="Arial"/>
          <w:szCs w:val="20"/>
        </w:rPr>
      </w:pPr>
      <w:r w:rsidRPr="002B5414">
        <w:rPr>
          <w:rFonts w:cs="Arial"/>
          <w:szCs w:val="20"/>
        </w:rPr>
        <w:t xml:space="preserve">Asbestos: </w:t>
      </w:r>
      <w:hyperlink r:id="rId18" w:history="1">
        <w:r w:rsidRPr="004A12F2">
          <w:rPr>
            <w:rStyle w:val="Hyperlink"/>
            <w:rFonts w:cs="Arial"/>
            <w:szCs w:val="20"/>
          </w:rPr>
          <w:t>https://deq.mt.gov/cleanupandrec/programs/asbestos</w:t>
        </w:r>
      </w:hyperlink>
    </w:p>
    <w:p w14:paraId="7EEDB60A" w14:textId="07584652" w:rsidR="002B5414" w:rsidRPr="002B5414" w:rsidRDefault="002B5414" w:rsidP="002B5414">
      <w:pPr>
        <w:pBdr>
          <w:top w:val="single" w:sz="24" w:space="5" w:color="D2E2C6"/>
          <w:left w:val="single" w:sz="24" w:space="9" w:color="D2E2C6"/>
          <w:bottom w:val="single" w:sz="24" w:space="3" w:color="D2E2C6"/>
          <w:right w:val="single" w:sz="24" w:space="9" w:color="D2E2C6"/>
        </w:pBdr>
        <w:shd w:val="clear" w:color="auto" w:fill="D2E2C6"/>
        <w:spacing w:after="120"/>
        <w:ind w:left="630" w:right="274" w:hanging="356"/>
        <w:rPr>
          <w:rFonts w:cs="Arial"/>
          <w:szCs w:val="20"/>
        </w:rPr>
      </w:pPr>
      <w:r w:rsidRPr="002B5414">
        <w:rPr>
          <w:rFonts w:cs="Arial"/>
          <w:szCs w:val="20"/>
        </w:rPr>
        <w:t xml:space="preserve">Household Hazard Waste: </w:t>
      </w:r>
      <w:hyperlink r:id="rId19" w:history="1">
        <w:r w:rsidRPr="004A12F2">
          <w:rPr>
            <w:rStyle w:val="Hyperlink"/>
            <w:rFonts w:cs="Arial"/>
            <w:szCs w:val="20"/>
          </w:rPr>
          <w:t>https://deq.mt.gov/twr/Programs/recyclingandwaste</w:t>
        </w:r>
      </w:hyperlink>
    </w:p>
    <w:p w14:paraId="006DA51B" w14:textId="65A4A7BF" w:rsidR="002B5414" w:rsidRPr="002B5414" w:rsidRDefault="002B5414" w:rsidP="002B5414">
      <w:pPr>
        <w:pBdr>
          <w:top w:val="single" w:sz="24" w:space="5" w:color="D2E2C6"/>
          <w:left w:val="single" w:sz="24" w:space="9" w:color="D2E2C6"/>
          <w:bottom w:val="single" w:sz="24" w:space="3" w:color="D2E2C6"/>
          <w:right w:val="single" w:sz="24" w:space="9" w:color="D2E2C6"/>
        </w:pBdr>
        <w:shd w:val="clear" w:color="auto" w:fill="D2E2C6"/>
        <w:spacing w:after="120"/>
        <w:ind w:left="630" w:right="274" w:hanging="356"/>
        <w:rPr>
          <w:rFonts w:cs="Arial"/>
          <w:szCs w:val="20"/>
        </w:rPr>
      </w:pPr>
      <w:r w:rsidRPr="002B5414">
        <w:rPr>
          <w:rFonts w:cs="Arial"/>
          <w:szCs w:val="20"/>
        </w:rPr>
        <w:t xml:space="preserve">EPA Transformer PCB Guidance: </w:t>
      </w:r>
      <w:hyperlink r:id="rId20" w:history="1">
        <w:r w:rsidRPr="004A12F2">
          <w:rPr>
            <w:rStyle w:val="Hyperlink"/>
            <w:rFonts w:cs="Arial"/>
            <w:szCs w:val="20"/>
          </w:rPr>
          <w:t>https://www.epa.gov/pcbs/managing-remediation-waste-polychlorinated-biphenyls-pcbs-cleanups</w:t>
        </w:r>
      </w:hyperlink>
    </w:p>
    <w:p w14:paraId="03078222" w14:textId="3BF71EB1" w:rsidR="00FC1292" w:rsidRDefault="00FC1292" w:rsidP="00E003C2">
      <w:pPr>
        <w:pStyle w:val="FEMAHeading2"/>
      </w:pPr>
      <w:r>
        <w:t>Executive Order 11988 Floodplain Management</w:t>
      </w:r>
    </w:p>
    <w:p w14:paraId="1B35AF74" w14:textId="3B838EAD" w:rsidR="00BD56E0" w:rsidRDefault="00BD56E0" w:rsidP="00FC1292">
      <w:pPr>
        <w:pStyle w:val="FEMANormal"/>
      </w:pPr>
      <w:r w:rsidRPr="00BD56E0">
        <w:t xml:space="preserve">Executive Order 11988 requires FEMA to review all projects for the potential to affect or be affected by the floodplain. </w:t>
      </w:r>
      <w:r w:rsidR="00ED741D">
        <w:t>Per 44 CFR Part 9,</w:t>
      </w:r>
      <w:r w:rsidRPr="00BD56E0">
        <w:t xml:space="preserve"> projects that take place in or affect a floodplain, FEMA must seek ways to avoid, minimize, or mitigate to the extent practicable long- and short-term impacts associated with occupancy and modification of the floodplain. Depending on the potential for impacts, an alternative analysis and public review may be required.</w:t>
      </w:r>
      <w:r w:rsidR="00337A69">
        <w:t xml:space="preserve"> There shall be no new construction or substantial improvements</w:t>
      </w:r>
      <w:r w:rsidR="00B44CCF" w:rsidRPr="00B44CCF">
        <w:t xml:space="preserve"> within the effective regulatory floodway </w:t>
      </w:r>
      <w:r w:rsidR="00337A69">
        <w:t xml:space="preserve">unless the action demonstrates functionally dependent use. </w:t>
      </w:r>
      <w:r w:rsidRPr="00157A01">
        <w:rPr>
          <w:b/>
          <w:bCs/>
        </w:rPr>
        <w:t>The Applicant is responsible</w:t>
      </w:r>
      <w:r>
        <w:t xml:space="preserve"> for coordinating with their local floodplain manager for any projects located within a floodplain</w:t>
      </w:r>
      <w:r w:rsidR="002826CA">
        <w:t xml:space="preserve"> to determine the need for other requirements including floodplain development permits, Hydrologic and Hydraulic studies, No-rise certifications, etc</w:t>
      </w:r>
      <w:r>
        <w:t>.</w:t>
      </w:r>
      <w:r w:rsidRPr="00BD56E0">
        <w:t xml:space="preserve"> </w:t>
      </w:r>
      <w:r w:rsidR="002826CA">
        <w:t xml:space="preserve">Staging of debris in the floodplain is to be avoided to the extent possible and final debris disposal in the floodplain is not permitted. </w:t>
      </w:r>
    </w:p>
    <w:p w14:paraId="7BBBE92F" w14:textId="77777777" w:rsidR="00FC1292" w:rsidRDefault="00FC1292" w:rsidP="005F4860">
      <w:pPr>
        <w:pStyle w:val="FEMAHeading2"/>
      </w:pPr>
      <w:r>
        <w:t>Executive Order 11990 Protection of Wetlands</w:t>
      </w:r>
    </w:p>
    <w:p w14:paraId="245AA280" w14:textId="679EAE7B" w:rsidR="00A04680" w:rsidRDefault="007D0484" w:rsidP="00422D39">
      <w:pPr>
        <w:pStyle w:val="FEMANormal"/>
      </w:pPr>
      <w:r>
        <w:t>Executive Order 11990 requires FEMA to review all projects to evaluate the potential to affect a wetland. The applicant may be required to obtain a permit from USACE. Depending on the potential for impacts, an alternative analysis and public review may be required for work affecting a wetland.</w:t>
      </w:r>
      <w:r w:rsidR="00157A01">
        <w:t xml:space="preserve"> </w:t>
      </w:r>
      <w:r>
        <w:t>Debris should never be stored in a wetland or a floodplain, even temporarily. Debris removal from a wetland should be coordinated with USACE.</w:t>
      </w:r>
    </w:p>
    <w:p w14:paraId="46E55D70" w14:textId="77777777" w:rsidR="005E386F" w:rsidRDefault="005E386F" w:rsidP="005E386F">
      <w:pPr>
        <w:pStyle w:val="FEMATableCaption"/>
        <w:contextualSpacing/>
      </w:pPr>
      <w:r w:rsidRPr="00940DD0">
        <w:t xml:space="preserve">Table 1: </w:t>
      </w:r>
      <w:r>
        <w:t>Overview of Permits That May Be Required in Montana</w:t>
      </w:r>
    </w:p>
    <w:tbl>
      <w:tblPr>
        <w:tblStyle w:val="FEMATable1-DHSLightBlue20"/>
        <w:tblW w:w="10877" w:type="dxa"/>
        <w:tblInd w:w="3" w:type="dxa"/>
        <w:tblLayout w:type="fixed"/>
        <w:tblLook w:val="04A0" w:firstRow="1" w:lastRow="0" w:firstColumn="1" w:lastColumn="0" w:noHBand="0" w:noVBand="1"/>
      </w:tblPr>
      <w:tblGrid>
        <w:gridCol w:w="1705"/>
        <w:gridCol w:w="1617"/>
        <w:gridCol w:w="4626"/>
        <w:gridCol w:w="1440"/>
        <w:gridCol w:w="1489"/>
      </w:tblGrid>
      <w:tr w:rsidR="005E386F" w14:paraId="6188BA57" w14:textId="77777777" w:rsidTr="00A169F3">
        <w:trPr>
          <w:cnfStyle w:val="100000000000" w:firstRow="1" w:lastRow="0" w:firstColumn="0" w:lastColumn="0" w:oddVBand="0" w:evenVBand="0" w:oddHBand="0" w:evenHBand="0" w:firstRowFirstColumn="0" w:firstRowLastColumn="0" w:lastRowFirstColumn="0" w:lastRowLastColumn="0"/>
        </w:trPr>
        <w:tc>
          <w:tcPr>
            <w:tcW w:w="1705" w:type="dxa"/>
          </w:tcPr>
          <w:p w14:paraId="683E70D8" w14:textId="77777777" w:rsidR="005E386F" w:rsidRPr="00940DD0" w:rsidRDefault="005E386F" w:rsidP="00550AC6">
            <w:pPr>
              <w:pStyle w:val="FEMATableHeading"/>
            </w:pPr>
            <w:r w:rsidRPr="00940DD0">
              <w:t>PERMIT/ WHO MUST APPLY</w:t>
            </w:r>
          </w:p>
        </w:tc>
        <w:tc>
          <w:tcPr>
            <w:tcW w:w="1617" w:type="dxa"/>
          </w:tcPr>
          <w:p w14:paraId="3E7C0288" w14:textId="77777777" w:rsidR="005E386F" w:rsidRDefault="005E386F" w:rsidP="00550AC6">
            <w:pPr>
              <w:pStyle w:val="FEMATableHeading"/>
            </w:pPr>
            <w:r>
              <w:t>PERMIT</w:t>
            </w:r>
          </w:p>
          <w:p w14:paraId="367A031C" w14:textId="77777777" w:rsidR="005E386F" w:rsidRDefault="005E386F" w:rsidP="00550AC6">
            <w:pPr>
              <w:pStyle w:val="FEMATableHeading"/>
            </w:pPr>
            <w:r>
              <w:t>GRANTING</w:t>
            </w:r>
          </w:p>
          <w:p w14:paraId="01D60BA3" w14:textId="77777777" w:rsidR="005E386F" w:rsidRPr="00940DD0" w:rsidRDefault="005E386F" w:rsidP="00550AC6">
            <w:pPr>
              <w:pStyle w:val="FEMATableHeading"/>
            </w:pPr>
            <w:r w:rsidRPr="00940DD0">
              <w:t>AGENCY</w:t>
            </w:r>
          </w:p>
        </w:tc>
        <w:tc>
          <w:tcPr>
            <w:tcW w:w="4626" w:type="dxa"/>
          </w:tcPr>
          <w:p w14:paraId="0B89241D" w14:textId="77777777" w:rsidR="005E386F" w:rsidRPr="00940DD0" w:rsidRDefault="005E386F" w:rsidP="00550AC6">
            <w:pPr>
              <w:pStyle w:val="FEMATableHeading"/>
            </w:pPr>
            <w:r w:rsidRPr="00940DD0">
              <w:t>AGENCY CONTACTS / ADDRESSES AND ADDITIONAL INFORMATION</w:t>
            </w:r>
          </w:p>
        </w:tc>
        <w:tc>
          <w:tcPr>
            <w:tcW w:w="1440" w:type="dxa"/>
          </w:tcPr>
          <w:p w14:paraId="273B3359" w14:textId="77777777" w:rsidR="005E386F" w:rsidRPr="00940DD0" w:rsidRDefault="005E386F" w:rsidP="00550AC6">
            <w:pPr>
              <w:pStyle w:val="FEMATableHeading"/>
            </w:pPr>
            <w:r w:rsidRPr="00940DD0">
              <w:t>APPROX. REVIEW TIME</w:t>
            </w:r>
          </w:p>
        </w:tc>
        <w:tc>
          <w:tcPr>
            <w:tcW w:w="1489" w:type="dxa"/>
          </w:tcPr>
          <w:p w14:paraId="252D9A64" w14:textId="77777777" w:rsidR="005E386F" w:rsidRPr="00940DD0" w:rsidRDefault="005E386F" w:rsidP="00550AC6">
            <w:pPr>
              <w:pStyle w:val="FEMATableHeading"/>
            </w:pPr>
            <w:r w:rsidRPr="00940DD0">
              <w:t>FEE</w:t>
            </w:r>
          </w:p>
        </w:tc>
      </w:tr>
      <w:tr w:rsidR="005E386F" w14:paraId="2248FBFD" w14:textId="77777777" w:rsidTr="00A169F3">
        <w:tc>
          <w:tcPr>
            <w:tcW w:w="1705" w:type="dxa"/>
          </w:tcPr>
          <w:p w14:paraId="55619327" w14:textId="77777777" w:rsidR="005E386F" w:rsidRPr="004C6E25" w:rsidRDefault="005E386F" w:rsidP="00550AC6">
            <w:pPr>
              <w:pStyle w:val="FEMATableText"/>
              <w:spacing w:before="96" w:after="96"/>
              <w:rPr>
                <w:b/>
                <w:bCs/>
              </w:rPr>
            </w:pPr>
            <w:r w:rsidRPr="004C6E25">
              <w:rPr>
                <w:b/>
                <w:bCs/>
              </w:rPr>
              <w:t>310 Permit</w:t>
            </w:r>
          </w:p>
          <w:p w14:paraId="1B5724C6" w14:textId="77777777" w:rsidR="005E386F" w:rsidRDefault="005E386F" w:rsidP="00550AC6">
            <w:pPr>
              <w:pStyle w:val="FEMATableText"/>
              <w:spacing w:before="96" w:after="96"/>
            </w:pPr>
            <w:r w:rsidRPr="00274C9A">
              <w:t>Private citizens and</w:t>
            </w:r>
            <w:r>
              <w:t xml:space="preserve"> </w:t>
            </w:r>
            <w:r w:rsidRPr="00274C9A">
              <w:t>companies working</w:t>
            </w:r>
            <w:r>
              <w:t xml:space="preserve"> </w:t>
            </w:r>
            <w:r w:rsidRPr="00274C9A">
              <w:t>in or near perennial</w:t>
            </w:r>
            <w:r>
              <w:t xml:space="preserve"> </w:t>
            </w:r>
            <w:r w:rsidRPr="00274C9A">
              <w:rPr>
                <w:spacing w:val="-2"/>
              </w:rPr>
              <w:t>streams.</w:t>
            </w:r>
          </w:p>
        </w:tc>
        <w:tc>
          <w:tcPr>
            <w:tcW w:w="1617" w:type="dxa"/>
          </w:tcPr>
          <w:p w14:paraId="792A7F17" w14:textId="77777777" w:rsidR="005E386F" w:rsidRPr="004C6E25" w:rsidRDefault="005E386F" w:rsidP="00550AC6">
            <w:pPr>
              <w:pStyle w:val="FEMATableText"/>
              <w:spacing w:before="96" w:after="96"/>
              <w:rPr>
                <w:spacing w:val="-2"/>
              </w:rPr>
            </w:pPr>
            <w:r w:rsidRPr="00274C9A">
              <w:rPr>
                <w:spacing w:val="-2"/>
              </w:rPr>
              <w:t>Local</w:t>
            </w:r>
            <w:r>
              <w:rPr>
                <w:spacing w:val="-2"/>
              </w:rPr>
              <w:t xml:space="preserve"> </w:t>
            </w:r>
            <w:r w:rsidRPr="00274C9A">
              <w:rPr>
                <w:spacing w:val="-2"/>
              </w:rPr>
              <w:t>Conservation</w:t>
            </w:r>
            <w:r>
              <w:rPr>
                <w:spacing w:val="-2"/>
              </w:rPr>
              <w:t xml:space="preserve"> </w:t>
            </w:r>
            <w:r w:rsidRPr="00274C9A">
              <w:rPr>
                <w:spacing w:val="-2"/>
              </w:rPr>
              <w:t>District</w:t>
            </w:r>
          </w:p>
        </w:tc>
        <w:tc>
          <w:tcPr>
            <w:tcW w:w="4626" w:type="dxa"/>
          </w:tcPr>
          <w:p w14:paraId="6E5A9A47" w14:textId="77777777" w:rsidR="005E386F" w:rsidRPr="00274C9A" w:rsidRDefault="005E386F" w:rsidP="00550AC6">
            <w:pPr>
              <w:pStyle w:val="FEMATableText"/>
              <w:spacing w:before="96" w:after="96"/>
            </w:pPr>
            <w:r w:rsidRPr="00274C9A">
              <w:t>Submit application, maps, and plans to conservation</w:t>
            </w:r>
            <w:r>
              <w:t xml:space="preserve"> </w:t>
            </w:r>
            <w:r w:rsidRPr="00274C9A">
              <w:t>district.</w:t>
            </w:r>
            <w:r w:rsidRPr="00274C9A">
              <w:rPr>
                <w:spacing w:val="40"/>
              </w:rPr>
              <w:t xml:space="preserve"> </w:t>
            </w:r>
            <w:r w:rsidRPr="00274C9A">
              <w:t>To locate local office, call MT Assoc. of</w:t>
            </w:r>
            <w:r>
              <w:t xml:space="preserve"> </w:t>
            </w:r>
            <w:r w:rsidRPr="00274C9A">
              <w:t>Conservation Districts (406) 443-5711 or</w:t>
            </w:r>
            <w:r>
              <w:t xml:space="preserve"> </w:t>
            </w:r>
            <w:r w:rsidRPr="00274C9A">
              <w:t>Conservation</w:t>
            </w:r>
            <w:r>
              <w:t xml:space="preserve"> </w:t>
            </w:r>
            <w:r w:rsidRPr="00274C9A">
              <w:t>Districts Bureau, DNRC (406) 444-6667; or visit</w:t>
            </w:r>
          </w:p>
          <w:p w14:paraId="24DD78A0" w14:textId="5D0CD8CD" w:rsidR="005E386F" w:rsidRDefault="0016184A" w:rsidP="00550AC6">
            <w:pPr>
              <w:pStyle w:val="FEMATableText"/>
              <w:spacing w:before="96" w:after="96"/>
            </w:pPr>
            <w:hyperlink r:id="rId21" w:history="1">
              <w:r w:rsidR="004A12F2">
                <w:rPr>
                  <w:color w:val="0000FF"/>
                  <w:spacing w:val="-2"/>
                  <w:u w:val="single"/>
                </w:rPr>
                <w:t>https://dnrc.mt.gov/Conservation/Conservation-Programs/Conservation-Districts/</w:t>
              </w:r>
            </w:hyperlink>
          </w:p>
        </w:tc>
        <w:tc>
          <w:tcPr>
            <w:tcW w:w="1440" w:type="dxa"/>
          </w:tcPr>
          <w:p w14:paraId="5F695C14" w14:textId="77777777" w:rsidR="005E386F" w:rsidRDefault="005E386F" w:rsidP="00550AC6">
            <w:pPr>
              <w:pStyle w:val="FEMATableText"/>
              <w:spacing w:before="96" w:after="96"/>
            </w:pPr>
            <w:r w:rsidRPr="00274C9A">
              <w:t>30 – 60</w:t>
            </w:r>
            <w:r>
              <w:t xml:space="preserve"> </w:t>
            </w:r>
            <w:r w:rsidRPr="00274C9A">
              <w:rPr>
                <w:spacing w:val="-4"/>
              </w:rPr>
              <w:t>days</w:t>
            </w:r>
          </w:p>
        </w:tc>
        <w:tc>
          <w:tcPr>
            <w:tcW w:w="1489" w:type="dxa"/>
          </w:tcPr>
          <w:p w14:paraId="67FE4FD1" w14:textId="77777777" w:rsidR="005E386F" w:rsidRDefault="005E386F" w:rsidP="00550AC6">
            <w:pPr>
              <w:pStyle w:val="FEMATableText"/>
              <w:spacing w:before="96" w:after="96"/>
            </w:pPr>
            <w:r>
              <w:t>No fee</w:t>
            </w:r>
          </w:p>
        </w:tc>
      </w:tr>
      <w:tr w:rsidR="005E386F" w14:paraId="2760C5A0" w14:textId="77777777" w:rsidTr="00A169F3">
        <w:tc>
          <w:tcPr>
            <w:tcW w:w="1705" w:type="dxa"/>
          </w:tcPr>
          <w:p w14:paraId="64F7E470" w14:textId="77777777" w:rsidR="005E386F" w:rsidRDefault="005E386F" w:rsidP="00550AC6">
            <w:pPr>
              <w:pStyle w:val="FEMATableText"/>
              <w:spacing w:before="96" w:after="96"/>
            </w:pPr>
            <w:r w:rsidRPr="00274C9A">
              <w:rPr>
                <w:b/>
                <w:bCs/>
              </w:rPr>
              <w:lastRenderedPageBreak/>
              <w:t xml:space="preserve">SPA 124 Permit </w:t>
            </w:r>
            <w:r w:rsidRPr="00274C9A">
              <w:rPr>
                <w:spacing w:val="-2"/>
              </w:rPr>
              <w:t xml:space="preserve">Governmental </w:t>
            </w:r>
            <w:r w:rsidRPr="00274C9A">
              <w:t>entities</w:t>
            </w:r>
            <w:r>
              <w:t xml:space="preserve"> </w:t>
            </w:r>
            <w:r w:rsidRPr="00274C9A">
              <w:t>working</w:t>
            </w:r>
            <w:r>
              <w:rPr>
                <w:spacing w:val="-12"/>
              </w:rPr>
              <w:t xml:space="preserve"> </w:t>
            </w:r>
            <w:r w:rsidRPr="00274C9A">
              <w:t>in any stream.</w:t>
            </w:r>
          </w:p>
        </w:tc>
        <w:tc>
          <w:tcPr>
            <w:tcW w:w="1617" w:type="dxa"/>
          </w:tcPr>
          <w:p w14:paraId="15037A20" w14:textId="77777777" w:rsidR="005E386F" w:rsidRDefault="005E386F" w:rsidP="00550AC6">
            <w:pPr>
              <w:pStyle w:val="FEMATableText"/>
              <w:spacing w:before="96" w:after="96"/>
            </w:pPr>
            <w:r w:rsidRPr="00274C9A">
              <w:rPr>
                <w:spacing w:val="-2"/>
              </w:rPr>
              <w:t xml:space="preserve">Montana </w:t>
            </w:r>
            <w:r w:rsidRPr="00274C9A">
              <w:t>Department</w:t>
            </w:r>
            <w:r w:rsidRPr="00274C9A">
              <w:rPr>
                <w:spacing w:val="-13"/>
              </w:rPr>
              <w:t xml:space="preserve"> </w:t>
            </w:r>
            <w:r w:rsidRPr="00274C9A">
              <w:t xml:space="preserve">of Fish, Wildlife &amp; Parks </w:t>
            </w:r>
            <w:r w:rsidRPr="00274C9A">
              <w:rPr>
                <w:spacing w:val="-2"/>
              </w:rPr>
              <w:t>(DFWP)</w:t>
            </w:r>
          </w:p>
        </w:tc>
        <w:tc>
          <w:tcPr>
            <w:tcW w:w="4626" w:type="dxa"/>
          </w:tcPr>
          <w:p w14:paraId="4170E482" w14:textId="79AE55E4" w:rsidR="005E386F" w:rsidRDefault="005E386F" w:rsidP="00550AC6">
            <w:pPr>
              <w:pStyle w:val="FEMATableText"/>
              <w:spacing w:before="96" w:after="96"/>
            </w:pPr>
            <w:r w:rsidRPr="00274C9A">
              <w:t>Submit a set of preliminary plans or sketches with application.</w:t>
            </w:r>
            <w:r w:rsidRPr="00274C9A">
              <w:rPr>
                <w:spacing w:val="-8"/>
              </w:rPr>
              <w:t xml:space="preserve"> </w:t>
            </w:r>
            <w:r w:rsidRPr="00274C9A">
              <w:t>To</w:t>
            </w:r>
            <w:r w:rsidRPr="00274C9A">
              <w:rPr>
                <w:spacing w:val="-6"/>
              </w:rPr>
              <w:t xml:space="preserve"> </w:t>
            </w:r>
            <w:r w:rsidRPr="00274C9A">
              <w:t>locate</w:t>
            </w:r>
            <w:r w:rsidRPr="00274C9A">
              <w:rPr>
                <w:spacing w:val="-4"/>
              </w:rPr>
              <w:t xml:space="preserve"> </w:t>
            </w:r>
            <w:r w:rsidRPr="00274C9A">
              <w:t>appropriate</w:t>
            </w:r>
            <w:r w:rsidRPr="00274C9A">
              <w:rPr>
                <w:spacing w:val="-4"/>
              </w:rPr>
              <w:t xml:space="preserve"> </w:t>
            </w:r>
            <w:r w:rsidRPr="00274C9A">
              <w:t>office,</w:t>
            </w:r>
            <w:r w:rsidRPr="00274C9A">
              <w:rPr>
                <w:spacing w:val="-4"/>
              </w:rPr>
              <w:t xml:space="preserve"> </w:t>
            </w:r>
            <w:r w:rsidRPr="00274C9A">
              <w:t>call</w:t>
            </w:r>
            <w:r w:rsidRPr="00274C9A">
              <w:rPr>
                <w:spacing w:val="-4"/>
              </w:rPr>
              <w:t xml:space="preserve"> </w:t>
            </w:r>
            <w:r w:rsidRPr="00274C9A">
              <w:t>DFWP</w:t>
            </w:r>
            <w:r w:rsidRPr="00274C9A">
              <w:rPr>
                <w:spacing w:val="-7"/>
              </w:rPr>
              <w:t xml:space="preserve"> </w:t>
            </w:r>
            <w:r w:rsidRPr="00274C9A">
              <w:t>in Helena (406) 444-2</w:t>
            </w:r>
            <w:r w:rsidR="00042FC1">
              <w:t>449</w:t>
            </w:r>
            <w:r w:rsidRPr="00274C9A">
              <w:t>.</w:t>
            </w:r>
            <w:r w:rsidRPr="00274C9A">
              <w:rPr>
                <w:spacing w:val="40"/>
              </w:rPr>
              <w:t xml:space="preserve"> </w:t>
            </w:r>
            <w:r w:rsidRPr="00274C9A">
              <w:t>For projects sponsored by DOT, send two sets of plans to Helena DFWP, Box 200701, Helena, MT 59620-</w:t>
            </w:r>
            <w:r w:rsidR="004A12F2">
              <w:t>0701</w:t>
            </w:r>
            <w:r w:rsidRPr="00274C9A">
              <w:t>.</w:t>
            </w:r>
          </w:p>
        </w:tc>
        <w:tc>
          <w:tcPr>
            <w:tcW w:w="1440" w:type="dxa"/>
          </w:tcPr>
          <w:p w14:paraId="22FB22A0" w14:textId="77777777" w:rsidR="005E386F" w:rsidRDefault="005E386F" w:rsidP="00550AC6">
            <w:pPr>
              <w:pStyle w:val="FEMATableText"/>
              <w:spacing w:before="96" w:after="96"/>
            </w:pPr>
            <w:r w:rsidRPr="00274C9A">
              <w:t>30 days</w:t>
            </w:r>
          </w:p>
        </w:tc>
        <w:tc>
          <w:tcPr>
            <w:tcW w:w="1489" w:type="dxa"/>
          </w:tcPr>
          <w:p w14:paraId="176C0DF9" w14:textId="77777777" w:rsidR="005E386F" w:rsidRDefault="005E386F" w:rsidP="00550AC6">
            <w:pPr>
              <w:pStyle w:val="FEMATableText"/>
              <w:spacing w:before="96" w:after="96"/>
            </w:pPr>
            <w:r w:rsidRPr="00274C9A">
              <w:t>No fee</w:t>
            </w:r>
          </w:p>
        </w:tc>
      </w:tr>
      <w:tr w:rsidR="005E386F" w14:paraId="7B7A5F47" w14:textId="77777777" w:rsidTr="00A169F3">
        <w:tc>
          <w:tcPr>
            <w:tcW w:w="1705" w:type="dxa"/>
          </w:tcPr>
          <w:p w14:paraId="468A5F7F" w14:textId="77777777" w:rsidR="005E386F" w:rsidRDefault="005E386F" w:rsidP="00550AC6">
            <w:pPr>
              <w:pStyle w:val="FEMATableText"/>
              <w:spacing w:before="96" w:after="96"/>
            </w:pPr>
            <w:r w:rsidRPr="00274C9A">
              <w:rPr>
                <w:b/>
                <w:bCs/>
              </w:rPr>
              <w:t>Floodplain</w:t>
            </w:r>
            <w:r w:rsidRPr="00274C9A">
              <w:rPr>
                <w:b/>
                <w:bCs/>
                <w:spacing w:val="-13"/>
              </w:rPr>
              <w:t xml:space="preserve"> </w:t>
            </w:r>
            <w:r w:rsidRPr="00274C9A">
              <w:rPr>
                <w:b/>
                <w:bCs/>
              </w:rPr>
              <w:t xml:space="preserve">Permit </w:t>
            </w:r>
            <w:r w:rsidRPr="00274C9A">
              <w:rPr>
                <w:spacing w:val="-2"/>
              </w:rPr>
              <w:t xml:space="preserve">Applicants </w:t>
            </w:r>
            <w:r w:rsidRPr="00274C9A">
              <w:t>proposing new construction</w:t>
            </w:r>
            <w:r w:rsidRPr="00274C9A">
              <w:rPr>
                <w:spacing w:val="-13"/>
              </w:rPr>
              <w:t xml:space="preserve"> </w:t>
            </w:r>
            <w:r w:rsidRPr="00274C9A">
              <w:t>within</w:t>
            </w:r>
            <w:r>
              <w:t xml:space="preserve"> </w:t>
            </w:r>
            <w:r w:rsidRPr="00274C9A">
              <w:rPr>
                <w:spacing w:val="-2"/>
              </w:rPr>
              <w:t>designated floodplains.</w:t>
            </w:r>
          </w:p>
        </w:tc>
        <w:tc>
          <w:tcPr>
            <w:tcW w:w="1617" w:type="dxa"/>
          </w:tcPr>
          <w:p w14:paraId="457E52D8" w14:textId="77777777" w:rsidR="005E386F" w:rsidRDefault="005E386F" w:rsidP="00550AC6">
            <w:pPr>
              <w:pStyle w:val="FEMATableText"/>
              <w:spacing w:before="96" w:after="96"/>
            </w:pPr>
            <w:r w:rsidRPr="00274C9A">
              <w:t>City</w:t>
            </w:r>
            <w:r w:rsidRPr="00274C9A">
              <w:rPr>
                <w:spacing w:val="-13"/>
              </w:rPr>
              <w:t xml:space="preserve"> </w:t>
            </w:r>
            <w:r w:rsidRPr="00274C9A">
              <w:t>or</w:t>
            </w:r>
            <w:r w:rsidRPr="00274C9A">
              <w:rPr>
                <w:spacing w:val="-12"/>
              </w:rPr>
              <w:t xml:space="preserve"> </w:t>
            </w:r>
            <w:r w:rsidRPr="00274C9A">
              <w:t xml:space="preserve">County </w:t>
            </w:r>
            <w:r w:rsidRPr="00274C9A">
              <w:rPr>
                <w:spacing w:val="-2"/>
              </w:rPr>
              <w:t>Floodplain Administrator</w:t>
            </w:r>
          </w:p>
        </w:tc>
        <w:tc>
          <w:tcPr>
            <w:tcW w:w="4626" w:type="dxa"/>
          </w:tcPr>
          <w:p w14:paraId="1A3CFBCB" w14:textId="75A25F1C" w:rsidR="005E386F" w:rsidRDefault="005E386F" w:rsidP="00550AC6">
            <w:pPr>
              <w:pStyle w:val="FEMATableText"/>
              <w:spacing w:before="96" w:after="96"/>
            </w:pPr>
            <w:r w:rsidRPr="00274C9A">
              <w:t>All required local, state, and federal permits must be issued before a floodplain permit can be issued.</w:t>
            </w:r>
            <w:r w:rsidRPr="00274C9A">
              <w:rPr>
                <w:spacing w:val="40"/>
              </w:rPr>
              <w:t xml:space="preserve"> </w:t>
            </w:r>
            <w:r w:rsidRPr="00274C9A">
              <w:t>An applicant may be required to hire a professional</w:t>
            </w:r>
            <w:r w:rsidRPr="00274C9A">
              <w:rPr>
                <w:spacing w:val="40"/>
              </w:rPr>
              <w:t xml:space="preserve"> </w:t>
            </w:r>
            <w:r w:rsidRPr="00274C9A">
              <w:t>engineer.</w:t>
            </w:r>
            <w:r w:rsidRPr="00274C9A">
              <w:rPr>
                <w:spacing w:val="40"/>
              </w:rPr>
              <w:t xml:space="preserve"> </w:t>
            </w:r>
            <w:r w:rsidRPr="00274C9A">
              <w:t>Prior to submitting this application form, contact the local floodplain administrator at the city or county office.</w:t>
            </w:r>
            <w:r w:rsidRPr="00274C9A">
              <w:rPr>
                <w:spacing w:val="40"/>
              </w:rPr>
              <w:t xml:space="preserve"> </w:t>
            </w:r>
            <w:r w:rsidRPr="00274C9A">
              <w:t xml:space="preserve">To locate the appropriate office, contact DNRC Water Resources Division (406) </w:t>
            </w:r>
            <w:r w:rsidR="00D958FF">
              <w:t>4</w:t>
            </w:r>
            <w:r w:rsidRPr="00274C9A">
              <w:t>44-</w:t>
            </w:r>
            <w:r w:rsidR="00D958FF">
              <w:t>0860</w:t>
            </w:r>
            <w:r w:rsidRPr="00274C9A">
              <w:t xml:space="preserve"> or </w:t>
            </w:r>
            <w:r w:rsidRPr="00274C9A">
              <w:rPr>
                <w:spacing w:val="-2"/>
              </w:rPr>
              <w:t xml:space="preserve">visit: </w:t>
            </w:r>
            <w:hyperlink r:id="rId22" w:history="1">
              <w:r w:rsidRPr="00274C9A">
                <w:rPr>
                  <w:color w:val="0000FF"/>
                  <w:spacing w:val="-2"/>
                  <w:u w:val="single"/>
                </w:rPr>
                <w:t>http://dnrc.mt.gov/divisions/water/operations/floodplain-</w:t>
              </w:r>
            </w:hyperlink>
            <w:r w:rsidRPr="00274C9A">
              <w:rPr>
                <w:color w:val="0000FF"/>
                <w:spacing w:val="-2"/>
              </w:rPr>
              <w:t xml:space="preserve"> </w:t>
            </w:r>
            <w:hyperlink r:id="rId23" w:history="1">
              <w:r w:rsidRPr="00274C9A">
                <w:rPr>
                  <w:color w:val="0000FF"/>
                  <w:spacing w:val="-2"/>
                  <w:u w:val="single"/>
                </w:rPr>
                <w:t>management</w:t>
              </w:r>
            </w:hyperlink>
          </w:p>
        </w:tc>
        <w:tc>
          <w:tcPr>
            <w:tcW w:w="1440" w:type="dxa"/>
          </w:tcPr>
          <w:p w14:paraId="30944DA0" w14:textId="77777777" w:rsidR="005E386F" w:rsidRDefault="005E386F" w:rsidP="00550AC6">
            <w:pPr>
              <w:pStyle w:val="FEMATableText"/>
              <w:spacing w:before="96" w:after="96"/>
            </w:pPr>
            <w:r w:rsidRPr="00274C9A">
              <w:t>60 days</w:t>
            </w:r>
          </w:p>
        </w:tc>
        <w:tc>
          <w:tcPr>
            <w:tcW w:w="1489" w:type="dxa"/>
          </w:tcPr>
          <w:p w14:paraId="4472B36A" w14:textId="77777777" w:rsidR="005E386F" w:rsidRPr="00274C9A" w:rsidRDefault="005E386F" w:rsidP="00550AC6">
            <w:pPr>
              <w:pStyle w:val="FEMATableText"/>
              <w:spacing w:before="96" w:after="96"/>
              <w:rPr>
                <w:spacing w:val="-2"/>
              </w:rPr>
            </w:pPr>
            <w:r w:rsidRPr="00274C9A">
              <w:t>Varies</w:t>
            </w:r>
            <w:r w:rsidRPr="00274C9A">
              <w:rPr>
                <w:spacing w:val="-13"/>
              </w:rPr>
              <w:t xml:space="preserve"> </w:t>
            </w:r>
            <w:r>
              <w:rPr>
                <w:spacing w:val="-13"/>
              </w:rPr>
              <w:t xml:space="preserve">by </w:t>
            </w:r>
            <w:r w:rsidRPr="00274C9A">
              <w:t>city</w:t>
            </w:r>
            <w:r w:rsidRPr="00274C9A">
              <w:rPr>
                <w:spacing w:val="-12"/>
              </w:rPr>
              <w:t xml:space="preserve"> </w:t>
            </w:r>
            <w:r w:rsidRPr="00274C9A">
              <w:t xml:space="preserve">or </w:t>
            </w:r>
            <w:r w:rsidRPr="00274C9A">
              <w:rPr>
                <w:spacing w:val="-2"/>
              </w:rPr>
              <w:t>county.</w:t>
            </w:r>
          </w:p>
          <w:p w14:paraId="7F59BD80" w14:textId="77777777" w:rsidR="005E386F" w:rsidRDefault="005E386F" w:rsidP="00550AC6">
            <w:pPr>
              <w:pStyle w:val="FEMATableText"/>
              <w:spacing w:before="96" w:after="96"/>
              <w:rPr>
                <w:spacing w:val="17"/>
              </w:rPr>
            </w:pPr>
            <w:r w:rsidRPr="00274C9A">
              <w:rPr>
                <w:spacing w:val="-2"/>
              </w:rPr>
              <w:t xml:space="preserve">Inquire </w:t>
            </w:r>
            <w:r w:rsidRPr="00274C9A">
              <w:t>locally.</w:t>
            </w:r>
            <w:r w:rsidRPr="00274C9A">
              <w:rPr>
                <w:spacing w:val="17"/>
              </w:rPr>
              <w:t xml:space="preserve"> </w:t>
            </w:r>
          </w:p>
          <w:p w14:paraId="30C7C918" w14:textId="77777777" w:rsidR="005E386F" w:rsidRDefault="005E386F" w:rsidP="00550AC6">
            <w:pPr>
              <w:pStyle w:val="FEMATableText"/>
              <w:spacing w:before="96" w:after="96"/>
            </w:pPr>
            <w:r w:rsidRPr="00274C9A">
              <w:t>($25-$500+)</w:t>
            </w:r>
          </w:p>
        </w:tc>
      </w:tr>
      <w:tr w:rsidR="005E386F" w14:paraId="536C39D1" w14:textId="77777777" w:rsidTr="00A169F3">
        <w:tc>
          <w:tcPr>
            <w:tcW w:w="1705" w:type="dxa"/>
          </w:tcPr>
          <w:p w14:paraId="20A62486" w14:textId="77777777" w:rsidR="005E386F" w:rsidRPr="00274C9A" w:rsidRDefault="005E386F" w:rsidP="00550AC6">
            <w:pPr>
              <w:pStyle w:val="FEMATableText"/>
              <w:spacing w:before="96" w:after="96"/>
              <w:rPr>
                <w:spacing w:val="-2"/>
              </w:rPr>
            </w:pPr>
            <w:r w:rsidRPr="00274C9A">
              <w:rPr>
                <w:b/>
                <w:bCs/>
              </w:rPr>
              <w:t>Section</w:t>
            </w:r>
            <w:r w:rsidRPr="00274C9A">
              <w:rPr>
                <w:b/>
                <w:bCs/>
                <w:spacing w:val="-11"/>
              </w:rPr>
              <w:t xml:space="preserve"> </w:t>
            </w:r>
            <w:r w:rsidRPr="00274C9A">
              <w:rPr>
                <w:b/>
                <w:bCs/>
              </w:rPr>
              <w:t>404</w:t>
            </w:r>
            <w:r w:rsidRPr="00274C9A">
              <w:rPr>
                <w:b/>
                <w:bCs/>
                <w:spacing w:val="-12"/>
              </w:rPr>
              <w:t xml:space="preserve"> </w:t>
            </w:r>
            <w:r w:rsidRPr="00274C9A">
              <w:rPr>
                <w:b/>
                <w:bCs/>
              </w:rPr>
              <w:t xml:space="preserve">Permit </w:t>
            </w:r>
            <w:r w:rsidRPr="00274C9A">
              <w:t>Applicants working in</w:t>
            </w:r>
            <w:r w:rsidRPr="00274C9A">
              <w:rPr>
                <w:spacing w:val="-9"/>
              </w:rPr>
              <w:t xml:space="preserve"> </w:t>
            </w:r>
            <w:r w:rsidRPr="00274C9A">
              <w:t>any</w:t>
            </w:r>
            <w:r w:rsidRPr="00274C9A">
              <w:rPr>
                <w:spacing w:val="-9"/>
              </w:rPr>
              <w:t xml:space="preserve"> </w:t>
            </w:r>
            <w:r w:rsidRPr="00274C9A">
              <w:t>stream</w:t>
            </w:r>
            <w:r w:rsidRPr="00274C9A">
              <w:rPr>
                <w:spacing w:val="-8"/>
              </w:rPr>
              <w:t xml:space="preserve"> </w:t>
            </w:r>
            <w:r w:rsidRPr="00274C9A">
              <w:t>and</w:t>
            </w:r>
            <w:r w:rsidRPr="00274C9A">
              <w:rPr>
                <w:spacing w:val="-9"/>
              </w:rPr>
              <w:t xml:space="preserve"> </w:t>
            </w:r>
            <w:r w:rsidRPr="00274C9A">
              <w:t xml:space="preserve">in </w:t>
            </w:r>
            <w:r w:rsidRPr="00274C9A">
              <w:rPr>
                <w:spacing w:val="-2"/>
              </w:rPr>
              <w:t>wetlands.</w:t>
            </w:r>
          </w:p>
          <w:p w14:paraId="20D3FABA" w14:textId="77777777" w:rsidR="005E386F" w:rsidRDefault="005E386F" w:rsidP="00550AC6">
            <w:pPr>
              <w:pStyle w:val="FEMATableText"/>
              <w:spacing w:before="96" w:after="96"/>
            </w:pPr>
            <w:r w:rsidRPr="00274C9A">
              <w:rPr>
                <w:b/>
                <w:bCs/>
              </w:rPr>
              <w:t xml:space="preserve">Section 10 Permit </w:t>
            </w:r>
            <w:r w:rsidRPr="00274C9A">
              <w:t>Applicants</w:t>
            </w:r>
            <w:r w:rsidRPr="00274C9A">
              <w:rPr>
                <w:spacing w:val="-13"/>
              </w:rPr>
              <w:t xml:space="preserve"> </w:t>
            </w:r>
            <w:r w:rsidRPr="00274C9A">
              <w:t>working on Yellowstone, Missouri, or Kootenai Rivers or</w:t>
            </w:r>
            <w:r>
              <w:t xml:space="preserve"> </w:t>
            </w:r>
            <w:r w:rsidRPr="00274C9A">
              <w:t>their reservoirs.</w:t>
            </w:r>
          </w:p>
        </w:tc>
        <w:tc>
          <w:tcPr>
            <w:tcW w:w="1617" w:type="dxa"/>
          </w:tcPr>
          <w:p w14:paraId="7F46876F" w14:textId="77777777" w:rsidR="005E386F" w:rsidRDefault="005E386F" w:rsidP="00550AC6">
            <w:pPr>
              <w:pStyle w:val="FEMATableText"/>
              <w:spacing w:before="96" w:after="96"/>
            </w:pPr>
            <w:r w:rsidRPr="00274C9A">
              <w:t>U.S.</w:t>
            </w:r>
            <w:r w:rsidRPr="00274C9A">
              <w:rPr>
                <w:spacing w:val="-13"/>
              </w:rPr>
              <w:t xml:space="preserve"> </w:t>
            </w:r>
            <w:r w:rsidRPr="00274C9A">
              <w:t xml:space="preserve">Army Corps of </w:t>
            </w:r>
            <w:r w:rsidRPr="00274C9A">
              <w:rPr>
                <w:spacing w:val="-2"/>
              </w:rPr>
              <w:t>Engineers (COE)</w:t>
            </w:r>
          </w:p>
        </w:tc>
        <w:tc>
          <w:tcPr>
            <w:tcW w:w="4626" w:type="dxa"/>
          </w:tcPr>
          <w:p w14:paraId="4FC6B3AC" w14:textId="33EB4417" w:rsidR="005E386F" w:rsidRPr="00274C9A" w:rsidRDefault="005E386F" w:rsidP="00550AC6">
            <w:pPr>
              <w:pStyle w:val="FEMATableText"/>
              <w:spacing w:before="96" w:after="96"/>
              <w:rPr>
                <w:color w:val="000000"/>
              </w:rPr>
            </w:pPr>
            <w:r w:rsidRPr="00274C9A">
              <w:t>Submit one copy of application plus a set of</w:t>
            </w:r>
            <w:r w:rsidRPr="00274C9A">
              <w:rPr>
                <w:spacing w:val="40"/>
              </w:rPr>
              <w:t xml:space="preserve"> </w:t>
            </w:r>
            <w:r w:rsidRPr="00274C9A">
              <w:t>construction</w:t>
            </w:r>
            <w:r w:rsidRPr="00274C9A">
              <w:rPr>
                <w:spacing w:val="-7"/>
              </w:rPr>
              <w:t xml:space="preserve"> </w:t>
            </w:r>
            <w:r w:rsidRPr="00274C9A">
              <w:t>plans</w:t>
            </w:r>
            <w:r w:rsidRPr="00274C9A">
              <w:rPr>
                <w:spacing w:val="-4"/>
              </w:rPr>
              <w:t xml:space="preserve"> </w:t>
            </w:r>
            <w:r w:rsidRPr="00274C9A">
              <w:t>or</w:t>
            </w:r>
            <w:r w:rsidRPr="00274C9A">
              <w:rPr>
                <w:spacing w:val="-3"/>
              </w:rPr>
              <w:t xml:space="preserve"> </w:t>
            </w:r>
            <w:r w:rsidRPr="00274C9A">
              <w:t>sketches</w:t>
            </w:r>
            <w:r w:rsidRPr="00274C9A">
              <w:rPr>
                <w:spacing w:val="-8"/>
              </w:rPr>
              <w:t xml:space="preserve"> </w:t>
            </w:r>
            <w:r w:rsidRPr="00274C9A">
              <w:t>of</w:t>
            </w:r>
            <w:r w:rsidRPr="00274C9A">
              <w:rPr>
                <w:spacing w:val="-7"/>
              </w:rPr>
              <w:t xml:space="preserve"> </w:t>
            </w:r>
            <w:r w:rsidRPr="00274C9A">
              <w:t>the</w:t>
            </w:r>
            <w:r w:rsidRPr="00274C9A">
              <w:rPr>
                <w:spacing w:val="-1"/>
              </w:rPr>
              <w:t xml:space="preserve"> </w:t>
            </w:r>
            <w:r w:rsidRPr="00274C9A">
              <w:t>proposed</w:t>
            </w:r>
            <w:r w:rsidRPr="00274C9A">
              <w:rPr>
                <w:spacing w:val="-7"/>
              </w:rPr>
              <w:t xml:space="preserve"> </w:t>
            </w:r>
            <w:r w:rsidRPr="00274C9A">
              <w:t>project,</w:t>
            </w:r>
            <w:r w:rsidRPr="00274C9A">
              <w:rPr>
                <w:spacing w:val="-5"/>
              </w:rPr>
              <w:t xml:space="preserve"> </w:t>
            </w:r>
            <w:r w:rsidRPr="00274C9A">
              <w:t>if available.</w:t>
            </w:r>
            <w:r w:rsidRPr="00274C9A">
              <w:rPr>
                <w:spacing w:val="40"/>
              </w:rPr>
              <w:t xml:space="preserve"> </w:t>
            </w:r>
            <w:r w:rsidRPr="00274C9A">
              <w:t>See special signature requirements</w:t>
            </w:r>
            <w:r w:rsidRPr="00274C9A">
              <w:rPr>
                <w:spacing w:val="-1"/>
              </w:rPr>
              <w:t xml:space="preserve"> </w:t>
            </w:r>
            <w:r w:rsidRPr="00274C9A">
              <w:t xml:space="preserve">following “Information for Applicant”. Submit to </w:t>
            </w:r>
            <w:hyperlink r:id="rId24" w:history="1">
              <w:r w:rsidRPr="00274C9A">
                <w:rPr>
                  <w:color w:val="0000FF"/>
                  <w:u w:val="single"/>
                </w:rPr>
                <w:t>montana.reg@usace.army.mil</w:t>
              </w:r>
            </w:hyperlink>
            <w:r w:rsidRPr="00274C9A">
              <w:rPr>
                <w:color w:val="0000FF"/>
              </w:rPr>
              <w:t xml:space="preserve"> </w:t>
            </w:r>
            <w:r w:rsidRPr="00274C9A">
              <w:rPr>
                <w:color w:val="000000"/>
              </w:rPr>
              <w:t>or US Army Corps of Engineers, 100 Neil</w:t>
            </w:r>
            <w:r w:rsidR="00E65DF1">
              <w:rPr>
                <w:color w:val="000000"/>
              </w:rPr>
              <w:t>l</w:t>
            </w:r>
            <w:r w:rsidRPr="00274C9A">
              <w:rPr>
                <w:color w:val="000000"/>
              </w:rPr>
              <w:t xml:space="preserve"> Avenue, Helena, Montana 59601;</w:t>
            </w:r>
          </w:p>
          <w:p w14:paraId="14E79B30" w14:textId="77777777" w:rsidR="005E386F" w:rsidRDefault="005E386F" w:rsidP="00550AC6">
            <w:pPr>
              <w:pStyle w:val="FEMATableText"/>
              <w:spacing w:before="96" w:after="96"/>
            </w:pPr>
            <w:r w:rsidRPr="00274C9A">
              <w:t>(406) 441-1375.</w:t>
            </w:r>
          </w:p>
        </w:tc>
        <w:tc>
          <w:tcPr>
            <w:tcW w:w="1440" w:type="dxa"/>
          </w:tcPr>
          <w:p w14:paraId="143941C7" w14:textId="77777777" w:rsidR="005E386F" w:rsidRDefault="005E386F" w:rsidP="00550AC6">
            <w:pPr>
              <w:pStyle w:val="FEMATableText"/>
              <w:spacing w:before="96" w:after="96"/>
            </w:pPr>
            <w:r w:rsidRPr="00274C9A">
              <w:t xml:space="preserve">30 </w:t>
            </w:r>
            <w:r>
              <w:t>–</w:t>
            </w:r>
            <w:r w:rsidRPr="00274C9A">
              <w:t>120</w:t>
            </w:r>
            <w:r>
              <w:t xml:space="preserve"> </w:t>
            </w:r>
            <w:r w:rsidRPr="00274C9A">
              <w:rPr>
                <w:spacing w:val="-4"/>
              </w:rPr>
              <w:t>days</w:t>
            </w:r>
          </w:p>
        </w:tc>
        <w:tc>
          <w:tcPr>
            <w:tcW w:w="1489" w:type="dxa"/>
          </w:tcPr>
          <w:p w14:paraId="739D31C0" w14:textId="77777777" w:rsidR="005E386F" w:rsidRDefault="005E386F" w:rsidP="00550AC6">
            <w:pPr>
              <w:pStyle w:val="FEMATableText"/>
              <w:spacing w:before="96" w:after="96"/>
            </w:pPr>
            <w:r w:rsidRPr="00274C9A">
              <w:t xml:space="preserve">Varies </w:t>
            </w:r>
          </w:p>
          <w:p w14:paraId="708A975F" w14:textId="77777777" w:rsidR="005E386F" w:rsidRPr="00C34842" w:rsidRDefault="005E386F" w:rsidP="00550AC6">
            <w:pPr>
              <w:pStyle w:val="FEMATableText"/>
              <w:spacing w:before="96" w:after="96"/>
            </w:pPr>
            <w:r w:rsidRPr="00274C9A">
              <w:t>($0 -</w:t>
            </w:r>
            <w:r w:rsidRPr="00274C9A">
              <w:rPr>
                <w:spacing w:val="-2"/>
              </w:rPr>
              <w:t>$100)</w:t>
            </w:r>
          </w:p>
          <w:p w14:paraId="0FDE04D6" w14:textId="77777777" w:rsidR="005E386F" w:rsidRDefault="005E386F" w:rsidP="00550AC6">
            <w:pPr>
              <w:pStyle w:val="FEMATableText"/>
              <w:spacing w:before="96" w:after="96"/>
            </w:pPr>
            <w:r w:rsidRPr="00274C9A">
              <w:t>You</w:t>
            </w:r>
            <w:r w:rsidRPr="00274C9A">
              <w:rPr>
                <w:spacing w:val="-13"/>
              </w:rPr>
              <w:t xml:space="preserve"> </w:t>
            </w:r>
            <w:r w:rsidRPr="00274C9A">
              <w:t>will</w:t>
            </w:r>
            <w:r w:rsidRPr="00274C9A">
              <w:rPr>
                <w:spacing w:val="-12"/>
              </w:rPr>
              <w:t xml:space="preserve"> </w:t>
            </w:r>
            <w:r w:rsidRPr="00274C9A">
              <w:t>be contacted</w:t>
            </w:r>
            <w:r w:rsidRPr="00274C9A">
              <w:rPr>
                <w:spacing w:val="-13"/>
              </w:rPr>
              <w:t xml:space="preserve"> </w:t>
            </w:r>
            <w:r w:rsidRPr="00274C9A">
              <w:t>if fee applies.</w:t>
            </w:r>
          </w:p>
        </w:tc>
      </w:tr>
      <w:tr w:rsidR="005E386F" w14:paraId="73C8494C" w14:textId="77777777" w:rsidTr="00A169F3">
        <w:tc>
          <w:tcPr>
            <w:tcW w:w="1705" w:type="dxa"/>
          </w:tcPr>
          <w:p w14:paraId="79F2E9FA" w14:textId="77777777" w:rsidR="005E386F" w:rsidRDefault="005E386F" w:rsidP="00550AC6">
            <w:pPr>
              <w:pStyle w:val="FEMATableText"/>
              <w:spacing w:before="96" w:after="96"/>
              <w:rPr>
                <w:spacing w:val="-2"/>
              </w:rPr>
            </w:pPr>
            <w:r w:rsidRPr="00274C9A">
              <w:rPr>
                <w:b/>
                <w:bCs/>
              </w:rPr>
              <w:t xml:space="preserve">318 Authorization </w:t>
            </w:r>
            <w:r w:rsidRPr="00274C9A">
              <w:t>Activities</w:t>
            </w:r>
            <w:r w:rsidRPr="00274C9A">
              <w:rPr>
                <w:spacing w:val="-13"/>
              </w:rPr>
              <w:t xml:space="preserve"> </w:t>
            </w:r>
            <w:r w:rsidRPr="00274C9A">
              <w:t>that</w:t>
            </w:r>
            <w:r w:rsidRPr="00274C9A">
              <w:rPr>
                <w:spacing w:val="-12"/>
              </w:rPr>
              <w:t xml:space="preserve"> </w:t>
            </w:r>
            <w:r w:rsidRPr="00274C9A">
              <w:t xml:space="preserve">cause temporary turbidity in any state water. Applies only for work carried out in </w:t>
            </w:r>
            <w:r w:rsidRPr="00274C9A">
              <w:rPr>
                <w:spacing w:val="-2"/>
              </w:rPr>
              <w:t>water.</w:t>
            </w:r>
          </w:p>
          <w:p w14:paraId="770720F7" w14:textId="77777777" w:rsidR="005E386F" w:rsidRPr="000F3DE8" w:rsidRDefault="005E386F" w:rsidP="00550AC6">
            <w:pPr>
              <w:pStyle w:val="FEMATableText"/>
              <w:spacing w:before="96" w:after="96"/>
              <w:rPr>
                <w:spacing w:val="-2"/>
              </w:rPr>
            </w:pPr>
          </w:p>
        </w:tc>
        <w:tc>
          <w:tcPr>
            <w:tcW w:w="1617" w:type="dxa"/>
          </w:tcPr>
          <w:p w14:paraId="67889B64" w14:textId="77777777" w:rsidR="005E386F" w:rsidRDefault="005E386F" w:rsidP="00550AC6">
            <w:pPr>
              <w:pStyle w:val="FEMATableText"/>
              <w:spacing w:before="96" w:after="96"/>
            </w:pPr>
            <w:r w:rsidRPr="00274C9A">
              <w:rPr>
                <w:spacing w:val="-2"/>
              </w:rPr>
              <w:t xml:space="preserve">Montana </w:t>
            </w:r>
            <w:r w:rsidRPr="00274C9A">
              <w:t xml:space="preserve">Department of </w:t>
            </w:r>
            <w:r w:rsidRPr="00274C9A">
              <w:rPr>
                <w:spacing w:val="-2"/>
              </w:rPr>
              <w:t xml:space="preserve">Environmental </w:t>
            </w:r>
            <w:r w:rsidRPr="00274C9A">
              <w:t>Quality</w:t>
            </w:r>
            <w:r w:rsidRPr="00274C9A">
              <w:rPr>
                <w:spacing w:val="-13"/>
              </w:rPr>
              <w:t xml:space="preserve"> </w:t>
            </w:r>
            <w:r w:rsidRPr="00274C9A">
              <w:t>(DEQ)</w:t>
            </w:r>
          </w:p>
        </w:tc>
        <w:tc>
          <w:tcPr>
            <w:tcW w:w="4626" w:type="dxa"/>
          </w:tcPr>
          <w:p w14:paraId="7EBE2850" w14:textId="4AD53A8B" w:rsidR="005E386F" w:rsidRDefault="005E386F" w:rsidP="00550AC6">
            <w:pPr>
              <w:pStyle w:val="FEMATableText"/>
              <w:spacing w:before="96" w:after="96"/>
            </w:pPr>
            <w:r w:rsidRPr="00274C9A">
              <w:rPr>
                <w:b/>
                <w:bCs/>
              </w:rPr>
              <w:t>Do</w:t>
            </w:r>
            <w:r w:rsidRPr="00274C9A">
              <w:rPr>
                <w:b/>
                <w:bCs/>
                <w:spacing w:val="-2"/>
              </w:rPr>
              <w:t xml:space="preserve"> </w:t>
            </w:r>
            <w:r w:rsidRPr="00274C9A">
              <w:rPr>
                <w:b/>
                <w:bCs/>
              </w:rPr>
              <w:t>not</w:t>
            </w:r>
            <w:r w:rsidRPr="00274C9A">
              <w:rPr>
                <w:b/>
                <w:bCs/>
                <w:spacing w:val="-2"/>
              </w:rPr>
              <w:t xml:space="preserve"> </w:t>
            </w:r>
            <w:r w:rsidRPr="00274C9A">
              <w:rPr>
                <w:b/>
                <w:bCs/>
              </w:rPr>
              <w:t>send</w:t>
            </w:r>
            <w:r w:rsidRPr="00274C9A">
              <w:rPr>
                <w:b/>
                <w:bCs/>
                <w:spacing w:val="-3"/>
              </w:rPr>
              <w:t xml:space="preserve"> </w:t>
            </w:r>
            <w:r w:rsidRPr="00274C9A">
              <w:rPr>
                <w:b/>
                <w:bCs/>
              </w:rPr>
              <w:t>this</w:t>
            </w:r>
            <w:r w:rsidRPr="00274C9A">
              <w:rPr>
                <w:b/>
                <w:bCs/>
                <w:spacing w:val="-7"/>
              </w:rPr>
              <w:t xml:space="preserve"> </w:t>
            </w:r>
            <w:r w:rsidRPr="00274C9A">
              <w:rPr>
                <w:b/>
                <w:bCs/>
              </w:rPr>
              <w:t>form</w:t>
            </w:r>
            <w:r w:rsidRPr="00274C9A">
              <w:rPr>
                <w:b/>
                <w:bCs/>
                <w:spacing w:val="-2"/>
              </w:rPr>
              <w:t xml:space="preserve"> </w:t>
            </w:r>
            <w:r w:rsidRPr="00274C9A">
              <w:rPr>
                <w:b/>
                <w:bCs/>
              </w:rPr>
              <w:t>directly</w:t>
            </w:r>
            <w:r w:rsidRPr="00274C9A">
              <w:rPr>
                <w:b/>
                <w:bCs/>
                <w:spacing w:val="-7"/>
              </w:rPr>
              <w:t xml:space="preserve"> </w:t>
            </w:r>
            <w:r w:rsidRPr="00274C9A">
              <w:rPr>
                <w:b/>
                <w:bCs/>
              </w:rPr>
              <w:t>to</w:t>
            </w:r>
            <w:r w:rsidRPr="00274C9A">
              <w:rPr>
                <w:b/>
                <w:bCs/>
                <w:spacing w:val="-2"/>
              </w:rPr>
              <w:t xml:space="preserve"> </w:t>
            </w:r>
            <w:r w:rsidRPr="00274C9A">
              <w:rPr>
                <w:b/>
                <w:bCs/>
              </w:rPr>
              <w:t>DEQ</w:t>
            </w:r>
            <w:r w:rsidRPr="00274C9A">
              <w:rPr>
                <w:b/>
                <w:bCs/>
                <w:spacing w:val="-5"/>
              </w:rPr>
              <w:t xml:space="preserve"> </w:t>
            </w:r>
            <w:r w:rsidRPr="00274C9A">
              <w:rPr>
                <w:b/>
                <w:bCs/>
              </w:rPr>
              <w:t>if</w:t>
            </w:r>
            <w:r w:rsidRPr="00274C9A">
              <w:rPr>
                <w:b/>
                <w:bCs/>
                <w:spacing w:val="-7"/>
              </w:rPr>
              <w:t xml:space="preserve"> </w:t>
            </w:r>
            <w:r w:rsidRPr="00274C9A">
              <w:rPr>
                <w:b/>
                <w:bCs/>
              </w:rPr>
              <w:t>applying</w:t>
            </w:r>
            <w:r w:rsidRPr="00274C9A">
              <w:rPr>
                <w:b/>
                <w:bCs/>
                <w:spacing w:val="-2"/>
              </w:rPr>
              <w:t xml:space="preserve"> </w:t>
            </w:r>
            <w:r w:rsidRPr="00274C9A">
              <w:rPr>
                <w:b/>
                <w:bCs/>
              </w:rPr>
              <w:t>for a 310 or 124 permit</w:t>
            </w:r>
            <w:r w:rsidRPr="00274C9A">
              <w:t>.</w:t>
            </w:r>
            <w:r w:rsidRPr="00274C9A">
              <w:rPr>
                <w:spacing w:val="40"/>
              </w:rPr>
              <w:t xml:space="preserve"> </w:t>
            </w:r>
            <w:r w:rsidRPr="00274C9A">
              <w:t>You will be notified if you must apply directly to DEQ during the 310 or 124 permit review.</w:t>
            </w:r>
            <w:r w:rsidRPr="00274C9A">
              <w:rPr>
                <w:spacing w:val="40"/>
              </w:rPr>
              <w:t xml:space="preserve"> </w:t>
            </w:r>
            <w:r w:rsidRPr="00274C9A">
              <w:t>If you</w:t>
            </w:r>
            <w:r w:rsidRPr="00274C9A">
              <w:rPr>
                <w:spacing w:val="-3"/>
              </w:rPr>
              <w:t xml:space="preserve"> </w:t>
            </w:r>
            <w:r w:rsidRPr="00274C9A">
              <w:t>are</w:t>
            </w:r>
            <w:r w:rsidRPr="00274C9A">
              <w:rPr>
                <w:spacing w:val="-1"/>
              </w:rPr>
              <w:t xml:space="preserve"> </w:t>
            </w:r>
            <w:r w:rsidRPr="00274C9A">
              <w:t>not</w:t>
            </w:r>
            <w:r w:rsidRPr="00274C9A">
              <w:rPr>
                <w:spacing w:val="-1"/>
              </w:rPr>
              <w:t xml:space="preserve"> </w:t>
            </w:r>
            <w:r w:rsidRPr="00274C9A">
              <w:t>applying for</w:t>
            </w:r>
            <w:r w:rsidRPr="00274C9A">
              <w:rPr>
                <w:spacing w:val="-3"/>
              </w:rPr>
              <w:t xml:space="preserve"> </w:t>
            </w:r>
            <w:r w:rsidRPr="00274C9A">
              <w:t>a 310</w:t>
            </w:r>
            <w:r w:rsidRPr="00274C9A">
              <w:rPr>
                <w:spacing w:val="-3"/>
              </w:rPr>
              <w:t xml:space="preserve"> </w:t>
            </w:r>
            <w:r w:rsidRPr="00274C9A">
              <w:t>or 124</w:t>
            </w:r>
            <w:r w:rsidRPr="00274C9A">
              <w:rPr>
                <w:spacing w:val="-3"/>
              </w:rPr>
              <w:t xml:space="preserve"> </w:t>
            </w:r>
            <w:r w:rsidRPr="00274C9A">
              <w:t>permit, apply directly to DEQ with $250 fee enclosed. Dept. of Environmental Quality, Permitting and Compliance Division,</w:t>
            </w:r>
            <w:r w:rsidRPr="00274C9A">
              <w:rPr>
                <w:spacing w:val="-6"/>
              </w:rPr>
              <w:t xml:space="preserve"> </w:t>
            </w:r>
            <w:r w:rsidRPr="00274C9A">
              <w:t>Water</w:t>
            </w:r>
            <w:r w:rsidRPr="00274C9A">
              <w:rPr>
                <w:spacing w:val="-4"/>
              </w:rPr>
              <w:t xml:space="preserve"> </w:t>
            </w:r>
            <w:r w:rsidRPr="00274C9A">
              <w:t>Protection</w:t>
            </w:r>
            <w:r w:rsidRPr="00274C9A">
              <w:rPr>
                <w:spacing w:val="-9"/>
              </w:rPr>
              <w:t xml:space="preserve"> </w:t>
            </w:r>
            <w:r w:rsidRPr="00274C9A">
              <w:t>Bureau,</w:t>
            </w:r>
            <w:r w:rsidRPr="00274C9A">
              <w:rPr>
                <w:spacing w:val="-6"/>
              </w:rPr>
              <w:t xml:space="preserve"> </w:t>
            </w:r>
            <w:r w:rsidRPr="00274C9A">
              <w:t>Box</w:t>
            </w:r>
            <w:r w:rsidRPr="00274C9A">
              <w:rPr>
                <w:spacing w:val="-9"/>
              </w:rPr>
              <w:t xml:space="preserve"> </w:t>
            </w:r>
            <w:r w:rsidRPr="00274C9A">
              <w:t>200901,</w:t>
            </w:r>
            <w:r w:rsidRPr="00274C9A">
              <w:rPr>
                <w:spacing w:val="-6"/>
              </w:rPr>
              <w:t xml:space="preserve"> </w:t>
            </w:r>
            <w:r w:rsidRPr="00274C9A">
              <w:t>Helena MT 59620-0901; (406) 444-</w:t>
            </w:r>
            <w:r w:rsidR="00042FC1">
              <w:t>3080</w:t>
            </w:r>
            <w:r w:rsidRPr="00274C9A">
              <w:t>.</w:t>
            </w:r>
          </w:p>
        </w:tc>
        <w:tc>
          <w:tcPr>
            <w:tcW w:w="1440" w:type="dxa"/>
          </w:tcPr>
          <w:p w14:paraId="601D6EDC" w14:textId="77777777" w:rsidR="005E386F" w:rsidRDefault="005E386F" w:rsidP="00550AC6">
            <w:pPr>
              <w:pStyle w:val="FEMATableText"/>
              <w:spacing w:before="96" w:after="96"/>
            </w:pPr>
            <w:r w:rsidRPr="00274C9A">
              <w:t xml:space="preserve">30 days </w:t>
            </w:r>
            <w:r w:rsidRPr="00274C9A">
              <w:rPr>
                <w:spacing w:val="-2"/>
              </w:rPr>
              <w:t xml:space="preserve">after application </w:t>
            </w:r>
            <w:r w:rsidRPr="00274C9A">
              <w:t>and</w:t>
            </w:r>
            <w:r w:rsidRPr="00274C9A">
              <w:rPr>
                <w:spacing w:val="-12"/>
              </w:rPr>
              <w:t xml:space="preserve"> </w:t>
            </w:r>
            <w:r w:rsidRPr="00274C9A">
              <w:t>fee</w:t>
            </w:r>
            <w:r w:rsidRPr="00274C9A">
              <w:rPr>
                <w:spacing w:val="-11"/>
              </w:rPr>
              <w:t xml:space="preserve"> </w:t>
            </w:r>
            <w:r w:rsidRPr="00274C9A">
              <w:t xml:space="preserve">are </w:t>
            </w:r>
            <w:r w:rsidRPr="00274C9A">
              <w:rPr>
                <w:spacing w:val="-2"/>
              </w:rPr>
              <w:t>received</w:t>
            </w:r>
          </w:p>
        </w:tc>
        <w:tc>
          <w:tcPr>
            <w:tcW w:w="1489" w:type="dxa"/>
          </w:tcPr>
          <w:p w14:paraId="6432DA0B" w14:textId="77777777" w:rsidR="005E386F" w:rsidRPr="00274C9A" w:rsidRDefault="005E386F" w:rsidP="00550AC6">
            <w:pPr>
              <w:pStyle w:val="FEMATableText"/>
              <w:spacing w:before="96" w:after="96"/>
            </w:pPr>
            <w:r w:rsidRPr="00274C9A">
              <w:t xml:space="preserve">$250 </w:t>
            </w:r>
          </w:p>
          <w:p w14:paraId="0DE3B5F6" w14:textId="77777777" w:rsidR="005E386F" w:rsidRPr="000F3DE8" w:rsidRDefault="005E386F" w:rsidP="00550AC6">
            <w:pPr>
              <w:pStyle w:val="FEMATableText"/>
              <w:spacing w:before="96" w:after="96"/>
              <w:rPr>
                <w:spacing w:val="-2"/>
              </w:rPr>
            </w:pPr>
            <w:r w:rsidRPr="00274C9A">
              <w:t xml:space="preserve">Fees do not apply to </w:t>
            </w:r>
            <w:r w:rsidRPr="00274C9A">
              <w:rPr>
                <w:spacing w:val="-2"/>
              </w:rPr>
              <w:t xml:space="preserve">Conservation Districts, </w:t>
            </w:r>
            <w:r w:rsidRPr="00274C9A">
              <w:t xml:space="preserve">Counties or </w:t>
            </w:r>
            <w:r w:rsidRPr="00274C9A">
              <w:rPr>
                <w:spacing w:val="-2"/>
              </w:rPr>
              <w:t>Municipalities</w:t>
            </w:r>
          </w:p>
        </w:tc>
      </w:tr>
      <w:tr w:rsidR="005E386F" w14:paraId="2DED7CF3" w14:textId="77777777" w:rsidTr="00A169F3">
        <w:tc>
          <w:tcPr>
            <w:tcW w:w="1705" w:type="dxa"/>
          </w:tcPr>
          <w:p w14:paraId="65B0EBE2" w14:textId="77777777" w:rsidR="005E386F" w:rsidRPr="00274C9A" w:rsidRDefault="005E386F" w:rsidP="00550AC6">
            <w:pPr>
              <w:pStyle w:val="FEMATableText"/>
              <w:spacing w:before="96" w:after="96"/>
              <w:rPr>
                <w:b/>
                <w:bCs/>
              </w:rPr>
            </w:pPr>
            <w:r w:rsidRPr="00274C9A">
              <w:rPr>
                <w:b/>
                <w:bCs/>
              </w:rPr>
              <w:lastRenderedPageBreak/>
              <w:t xml:space="preserve">401 Certification </w:t>
            </w:r>
            <w:r w:rsidRPr="00274C9A">
              <w:t>Activities</w:t>
            </w:r>
            <w:r w:rsidRPr="00274C9A">
              <w:rPr>
                <w:spacing w:val="-13"/>
              </w:rPr>
              <w:t xml:space="preserve"> </w:t>
            </w:r>
            <w:r w:rsidRPr="00274C9A">
              <w:t>that</w:t>
            </w:r>
            <w:r w:rsidRPr="00274C9A">
              <w:rPr>
                <w:spacing w:val="-12"/>
              </w:rPr>
              <w:t xml:space="preserve"> </w:t>
            </w:r>
            <w:r w:rsidRPr="00274C9A">
              <w:t xml:space="preserve">may adversely affect state water quality </w:t>
            </w:r>
            <w:r w:rsidRPr="00274C9A">
              <w:rPr>
                <w:spacing w:val="-2"/>
              </w:rPr>
              <w:t>standards.</w:t>
            </w:r>
          </w:p>
        </w:tc>
        <w:tc>
          <w:tcPr>
            <w:tcW w:w="1617" w:type="dxa"/>
          </w:tcPr>
          <w:p w14:paraId="4F561FEE" w14:textId="77777777" w:rsidR="005E386F" w:rsidRPr="00274C9A" w:rsidRDefault="005E386F" w:rsidP="00550AC6">
            <w:pPr>
              <w:pStyle w:val="FEMATableText"/>
              <w:spacing w:before="96" w:after="96"/>
              <w:rPr>
                <w:spacing w:val="-2"/>
              </w:rPr>
            </w:pPr>
            <w:r w:rsidRPr="00274C9A">
              <w:rPr>
                <w:spacing w:val="-2"/>
              </w:rPr>
              <w:t xml:space="preserve">Montana </w:t>
            </w:r>
            <w:r w:rsidRPr="00274C9A">
              <w:t xml:space="preserve">Department of </w:t>
            </w:r>
            <w:r w:rsidRPr="00274C9A">
              <w:rPr>
                <w:spacing w:val="-2"/>
              </w:rPr>
              <w:t xml:space="preserve">Environmental </w:t>
            </w:r>
            <w:r w:rsidRPr="00274C9A">
              <w:t>Quality</w:t>
            </w:r>
            <w:r w:rsidRPr="00274C9A">
              <w:rPr>
                <w:spacing w:val="-13"/>
              </w:rPr>
              <w:t xml:space="preserve"> </w:t>
            </w:r>
            <w:r w:rsidRPr="00274C9A">
              <w:t>(DEQ)</w:t>
            </w:r>
          </w:p>
        </w:tc>
        <w:tc>
          <w:tcPr>
            <w:tcW w:w="4626" w:type="dxa"/>
          </w:tcPr>
          <w:p w14:paraId="3613DDB4" w14:textId="77777777" w:rsidR="005E386F" w:rsidRPr="00274C9A" w:rsidRDefault="005E386F" w:rsidP="00550AC6">
            <w:pPr>
              <w:pStyle w:val="FEMATableText"/>
              <w:spacing w:before="96" w:after="96"/>
            </w:pPr>
            <w:r w:rsidRPr="00274C9A">
              <w:t>Depending on the type of 404 permit you may have obtained</w:t>
            </w:r>
            <w:r w:rsidRPr="00274C9A">
              <w:rPr>
                <w:spacing w:val="-2"/>
              </w:rPr>
              <w:t xml:space="preserve"> </w:t>
            </w:r>
            <w:r w:rsidRPr="00274C9A">
              <w:t>from</w:t>
            </w:r>
            <w:r w:rsidRPr="00274C9A">
              <w:rPr>
                <w:spacing w:val="-5"/>
              </w:rPr>
              <w:t xml:space="preserve"> </w:t>
            </w:r>
            <w:r w:rsidRPr="00274C9A">
              <w:t>the U.S.</w:t>
            </w:r>
            <w:r w:rsidRPr="00274C9A">
              <w:rPr>
                <w:spacing w:val="-4"/>
              </w:rPr>
              <w:t xml:space="preserve"> </w:t>
            </w:r>
            <w:r w:rsidRPr="00274C9A">
              <w:t>Army</w:t>
            </w:r>
            <w:r w:rsidRPr="00274C9A">
              <w:rPr>
                <w:spacing w:val="-6"/>
              </w:rPr>
              <w:t xml:space="preserve"> </w:t>
            </w:r>
            <w:r w:rsidRPr="00274C9A">
              <w:t>Corps</w:t>
            </w:r>
            <w:r w:rsidRPr="00274C9A">
              <w:rPr>
                <w:spacing w:val="-7"/>
              </w:rPr>
              <w:t xml:space="preserve"> </w:t>
            </w:r>
            <w:r w:rsidRPr="00274C9A">
              <w:t>of</w:t>
            </w:r>
            <w:r w:rsidRPr="00274C9A">
              <w:rPr>
                <w:spacing w:val="-6"/>
              </w:rPr>
              <w:t xml:space="preserve"> </w:t>
            </w:r>
            <w:r w:rsidRPr="00274C9A">
              <w:t>Engineers,</w:t>
            </w:r>
            <w:r w:rsidRPr="00274C9A">
              <w:rPr>
                <w:spacing w:val="-4"/>
              </w:rPr>
              <w:t xml:space="preserve"> </w:t>
            </w:r>
            <w:r w:rsidRPr="00274C9A">
              <w:t>a</w:t>
            </w:r>
            <w:r w:rsidRPr="00274C9A">
              <w:rPr>
                <w:spacing w:val="-5"/>
              </w:rPr>
              <w:t xml:space="preserve"> </w:t>
            </w:r>
            <w:r w:rsidRPr="00274C9A">
              <w:t>401 Water Quality Certification of that 404 permit by DEQ might be necessary. To determine if</w:t>
            </w:r>
            <w:r w:rsidRPr="00274C9A">
              <w:rPr>
                <w:spacing w:val="-1"/>
              </w:rPr>
              <w:t xml:space="preserve"> </w:t>
            </w:r>
            <w:r w:rsidRPr="00274C9A">
              <w:t>a 401 Certification is necessary,</w:t>
            </w:r>
            <w:r w:rsidRPr="00274C9A">
              <w:rPr>
                <w:spacing w:val="-5"/>
              </w:rPr>
              <w:t xml:space="preserve"> </w:t>
            </w:r>
            <w:r w:rsidRPr="00274C9A">
              <w:t>contact</w:t>
            </w:r>
            <w:r w:rsidRPr="00274C9A">
              <w:rPr>
                <w:spacing w:val="-1"/>
              </w:rPr>
              <w:t xml:space="preserve"> </w:t>
            </w:r>
            <w:r w:rsidRPr="00274C9A">
              <w:t>the</w:t>
            </w:r>
            <w:r w:rsidRPr="00274C9A">
              <w:rPr>
                <w:spacing w:val="-1"/>
              </w:rPr>
              <w:t xml:space="preserve"> </w:t>
            </w:r>
            <w:r w:rsidRPr="00274C9A">
              <w:t>U.S. Army</w:t>
            </w:r>
            <w:r w:rsidRPr="00274C9A">
              <w:rPr>
                <w:spacing w:val="-3"/>
              </w:rPr>
              <w:t xml:space="preserve"> </w:t>
            </w:r>
            <w:r w:rsidRPr="00274C9A">
              <w:t>Corps of</w:t>
            </w:r>
            <w:r w:rsidRPr="00274C9A">
              <w:rPr>
                <w:spacing w:val="-3"/>
              </w:rPr>
              <w:t xml:space="preserve"> </w:t>
            </w:r>
            <w:r w:rsidRPr="00274C9A">
              <w:t>Engineers</w:t>
            </w:r>
          </w:p>
          <w:p w14:paraId="332D1FFA" w14:textId="1981002B" w:rsidR="005E386F" w:rsidRPr="00274C9A" w:rsidRDefault="005E386F" w:rsidP="00550AC6">
            <w:pPr>
              <w:pStyle w:val="FEMATableText"/>
              <w:spacing w:before="96" w:after="96"/>
            </w:pPr>
            <w:r w:rsidRPr="00274C9A">
              <w:t>(406) 441-1375 or DEQ (406) 444</w:t>
            </w:r>
            <w:r w:rsidR="00042FC1">
              <w:t>-3080</w:t>
            </w:r>
            <w:r w:rsidRPr="00274C9A">
              <w:t>.</w:t>
            </w:r>
          </w:p>
        </w:tc>
        <w:tc>
          <w:tcPr>
            <w:tcW w:w="1440" w:type="dxa"/>
          </w:tcPr>
          <w:p w14:paraId="65308EA3" w14:textId="77777777" w:rsidR="005E386F" w:rsidRPr="00274C9A" w:rsidRDefault="005E386F" w:rsidP="00550AC6">
            <w:pPr>
              <w:pStyle w:val="FEMATableText"/>
              <w:spacing w:before="96" w:after="96"/>
            </w:pPr>
            <w:r w:rsidRPr="00274C9A">
              <w:t xml:space="preserve">30 days </w:t>
            </w:r>
            <w:r w:rsidRPr="00274C9A">
              <w:rPr>
                <w:spacing w:val="-2"/>
              </w:rPr>
              <w:t xml:space="preserve">after application </w:t>
            </w:r>
            <w:r w:rsidRPr="00274C9A">
              <w:t>and</w:t>
            </w:r>
            <w:r w:rsidRPr="00274C9A">
              <w:rPr>
                <w:spacing w:val="-12"/>
              </w:rPr>
              <w:t xml:space="preserve"> </w:t>
            </w:r>
            <w:r w:rsidRPr="00274C9A">
              <w:t>fee</w:t>
            </w:r>
            <w:r w:rsidRPr="00274C9A">
              <w:rPr>
                <w:spacing w:val="-11"/>
              </w:rPr>
              <w:t xml:space="preserve"> </w:t>
            </w:r>
            <w:r w:rsidRPr="00274C9A">
              <w:t xml:space="preserve">are </w:t>
            </w:r>
            <w:r w:rsidRPr="00274C9A">
              <w:rPr>
                <w:spacing w:val="-2"/>
              </w:rPr>
              <w:t>received</w:t>
            </w:r>
          </w:p>
        </w:tc>
        <w:tc>
          <w:tcPr>
            <w:tcW w:w="1489" w:type="dxa"/>
          </w:tcPr>
          <w:p w14:paraId="12DCF4BC" w14:textId="77777777" w:rsidR="005E386F" w:rsidRPr="00274C9A" w:rsidRDefault="005E386F" w:rsidP="00550AC6">
            <w:pPr>
              <w:pStyle w:val="FEMATableText"/>
              <w:spacing w:before="96" w:after="96"/>
            </w:pPr>
            <w:r w:rsidRPr="00274C9A">
              <w:t>$400 -</w:t>
            </w:r>
          </w:p>
          <w:p w14:paraId="41A58AE4" w14:textId="77777777" w:rsidR="005E386F" w:rsidRPr="00274C9A" w:rsidRDefault="005E386F" w:rsidP="00550AC6">
            <w:pPr>
              <w:pStyle w:val="FEMATableText"/>
              <w:spacing w:before="96" w:after="96"/>
            </w:pPr>
            <w:r w:rsidRPr="00274C9A">
              <w:t xml:space="preserve">$20,000 </w:t>
            </w:r>
          </w:p>
          <w:p w14:paraId="06CE2852" w14:textId="77777777" w:rsidR="005E386F" w:rsidRPr="00274C9A" w:rsidRDefault="005E386F" w:rsidP="00550AC6">
            <w:pPr>
              <w:pStyle w:val="FEMATableText"/>
              <w:spacing w:before="96" w:after="96"/>
            </w:pPr>
            <w:r w:rsidRPr="00274C9A">
              <w:t xml:space="preserve">Fees do not apply to </w:t>
            </w:r>
            <w:r w:rsidRPr="00274C9A">
              <w:rPr>
                <w:spacing w:val="-2"/>
              </w:rPr>
              <w:t xml:space="preserve">Conservation Districts, </w:t>
            </w:r>
            <w:r w:rsidRPr="00274C9A">
              <w:t xml:space="preserve">Counties or </w:t>
            </w:r>
            <w:r w:rsidRPr="00274C9A">
              <w:rPr>
                <w:spacing w:val="-2"/>
              </w:rPr>
              <w:t>Municipalities</w:t>
            </w:r>
          </w:p>
        </w:tc>
      </w:tr>
      <w:tr w:rsidR="005E386F" w14:paraId="277FBA86" w14:textId="77777777" w:rsidTr="00A169F3">
        <w:tc>
          <w:tcPr>
            <w:tcW w:w="1705" w:type="dxa"/>
          </w:tcPr>
          <w:p w14:paraId="0ADF41BC" w14:textId="77777777" w:rsidR="005E386F" w:rsidRDefault="005E386F" w:rsidP="00550AC6">
            <w:pPr>
              <w:pStyle w:val="FEMATableText"/>
              <w:spacing w:before="96" w:after="96"/>
            </w:pPr>
            <w:r w:rsidRPr="00274C9A">
              <w:rPr>
                <w:b/>
                <w:bCs/>
              </w:rPr>
              <w:t>Navigable</w:t>
            </w:r>
            <w:r w:rsidRPr="00274C9A">
              <w:rPr>
                <w:b/>
                <w:bCs/>
                <w:spacing w:val="-13"/>
              </w:rPr>
              <w:t xml:space="preserve"> </w:t>
            </w:r>
            <w:r w:rsidRPr="00274C9A">
              <w:rPr>
                <w:b/>
                <w:bCs/>
              </w:rPr>
              <w:t xml:space="preserve">Rivers Land Use </w:t>
            </w:r>
            <w:r w:rsidRPr="00274C9A">
              <w:rPr>
                <w:b/>
                <w:bCs/>
                <w:spacing w:val="-2"/>
              </w:rPr>
              <w:t xml:space="preserve">License/Lease/ </w:t>
            </w:r>
            <w:r w:rsidRPr="00274C9A">
              <w:rPr>
                <w:b/>
                <w:bCs/>
              </w:rPr>
              <w:t xml:space="preserve">Easement -- </w:t>
            </w:r>
            <w:r w:rsidRPr="00274C9A">
              <w:t>Projects in, on,</w:t>
            </w:r>
            <w:r>
              <w:t xml:space="preserve"> </w:t>
            </w:r>
            <w:r w:rsidRPr="00274C9A">
              <w:t>under, or over navigable</w:t>
            </w:r>
            <w:r w:rsidRPr="00274C9A">
              <w:rPr>
                <w:spacing w:val="-13"/>
              </w:rPr>
              <w:t xml:space="preserve"> </w:t>
            </w:r>
            <w:r w:rsidRPr="00274C9A">
              <w:t>waters.</w:t>
            </w:r>
          </w:p>
        </w:tc>
        <w:tc>
          <w:tcPr>
            <w:tcW w:w="1617" w:type="dxa"/>
          </w:tcPr>
          <w:p w14:paraId="31E97967" w14:textId="77777777" w:rsidR="005E386F" w:rsidRDefault="005E386F" w:rsidP="00550AC6">
            <w:pPr>
              <w:pStyle w:val="FEMATableText"/>
              <w:spacing w:before="96" w:after="96"/>
            </w:pPr>
            <w:r w:rsidRPr="00274C9A">
              <w:rPr>
                <w:spacing w:val="-2"/>
              </w:rPr>
              <w:t xml:space="preserve">Montana </w:t>
            </w:r>
            <w:r w:rsidRPr="00274C9A">
              <w:t>Department</w:t>
            </w:r>
            <w:r w:rsidRPr="00274C9A">
              <w:rPr>
                <w:spacing w:val="-13"/>
              </w:rPr>
              <w:t xml:space="preserve"> </w:t>
            </w:r>
            <w:r w:rsidRPr="00274C9A">
              <w:t xml:space="preserve">of </w:t>
            </w:r>
            <w:r w:rsidRPr="00274C9A">
              <w:rPr>
                <w:spacing w:val="-2"/>
              </w:rPr>
              <w:t xml:space="preserve">Natural </w:t>
            </w:r>
            <w:r w:rsidRPr="00274C9A">
              <w:t>Resources</w:t>
            </w:r>
            <w:r w:rsidRPr="00274C9A">
              <w:rPr>
                <w:spacing w:val="-13"/>
              </w:rPr>
              <w:t xml:space="preserve"> </w:t>
            </w:r>
            <w:r w:rsidRPr="00274C9A">
              <w:t xml:space="preserve">and </w:t>
            </w:r>
            <w:r w:rsidRPr="00274C9A">
              <w:rPr>
                <w:spacing w:val="-2"/>
              </w:rPr>
              <w:t>Conservation (DNRC)</w:t>
            </w:r>
          </w:p>
        </w:tc>
        <w:tc>
          <w:tcPr>
            <w:tcW w:w="4626" w:type="dxa"/>
          </w:tcPr>
          <w:p w14:paraId="64E32F6B" w14:textId="77777777" w:rsidR="005E386F" w:rsidRDefault="005E386F" w:rsidP="00550AC6">
            <w:pPr>
              <w:pStyle w:val="FEMATableText"/>
              <w:spacing w:before="96" w:after="96"/>
            </w:pPr>
            <w:r w:rsidRPr="00274C9A">
              <w:t>Additional fees, a land survey, and other information will be required.</w:t>
            </w:r>
            <w:r w:rsidRPr="00274C9A">
              <w:rPr>
                <w:spacing w:val="40"/>
              </w:rPr>
              <w:t xml:space="preserve"> </w:t>
            </w:r>
            <w:r w:rsidRPr="00274C9A">
              <w:t>Contact the local DNRC land office for</w:t>
            </w:r>
            <w:r w:rsidRPr="00274C9A">
              <w:rPr>
                <w:spacing w:val="-4"/>
              </w:rPr>
              <w:t xml:space="preserve"> </w:t>
            </w:r>
            <w:r w:rsidRPr="00274C9A">
              <w:t>information</w:t>
            </w:r>
            <w:r w:rsidRPr="00274C9A">
              <w:rPr>
                <w:spacing w:val="-7"/>
              </w:rPr>
              <w:t xml:space="preserve"> </w:t>
            </w:r>
            <w:r w:rsidRPr="00274C9A">
              <w:t>about</w:t>
            </w:r>
            <w:r w:rsidRPr="00274C9A">
              <w:rPr>
                <w:spacing w:val="-7"/>
              </w:rPr>
              <w:t xml:space="preserve"> </w:t>
            </w:r>
            <w:r w:rsidRPr="00274C9A">
              <w:t>whether</w:t>
            </w:r>
            <w:r w:rsidRPr="00274C9A">
              <w:rPr>
                <w:spacing w:val="-8"/>
              </w:rPr>
              <w:t xml:space="preserve"> </w:t>
            </w:r>
            <w:r w:rsidRPr="00274C9A">
              <w:t>a waterway</w:t>
            </w:r>
            <w:r w:rsidRPr="00274C9A">
              <w:rPr>
                <w:spacing w:val="-8"/>
              </w:rPr>
              <w:t xml:space="preserve"> </w:t>
            </w:r>
            <w:r w:rsidRPr="00274C9A">
              <w:t>is</w:t>
            </w:r>
            <w:r w:rsidRPr="00274C9A">
              <w:rPr>
                <w:spacing w:val="-5"/>
              </w:rPr>
              <w:t xml:space="preserve"> </w:t>
            </w:r>
            <w:r w:rsidRPr="00274C9A">
              <w:t xml:space="preserve">navigable. To locate appropriate Land Office, call (406) </w:t>
            </w:r>
            <w:r w:rsidRPr="00E91056">
              <w:t>444-2074</w:t>
            </w:r>
            <w:r w:rsidRPr="00274C9A">
              <w:rPr>
                <w:sz w:val="18"/>
                <w:szCs w:val="18"/>
              </w:rPr>
              <w:t>.</w:t>
            </w:r>
          </w:p>
        </w:tc>
        <w:tc>
          <w:tcPr>
            <w:tcW w:w="1440" w:type="dxa"/>
          </w:tcPr>
          <w:p w14:paraId="7A9F1540" w14:textId="77777777" w:rsidR="005E386F" w:rsidRPr="00274C9A" w:rsidRDefault="005E386F" w:rsidP="00550AC6">
            <w:pPr>
              <w:pStyle w:val="FEMATableText"/>
              <w:spacing w:before="96" w:after="96"/>
              <w:rPr>
                <w:spacing w:val="-2"/>
              </w:rPr>
            </w:pPr>
            <w:r w:rsidRPr="00274C9A">
              <w:t>License</w:t>
            </w:r>
            <w:r w:rsidRPr="00274C9A">
              <w:rPr>
                <w:spacing w:val="-13"/>
              </w:rPr>
              <w:t xml:space="preserve"> </w:t>
            </w:r>
            <w:r w:rsidRPr="00274C9A">
              <w:t xml:space="preserve">– up to 60 </w:t>
            </w:r>
            <w:r w:rsidRPr="00274C9A">
              <w:rPr>
                <w:spacing w:val="-2"/>
              </w:rPr>
              <w:t>days.</w:t>
            </w:r>
          </w:p>
          <w:p w14:paraId="43FF4258" w14:textId="77777777" w:rsidR="005E386F" w:rsidRPr="00274C9A" w:rsidRDefault="005E386F" w:rsidP="00550AC6">
            <w:pPr>
              <w:pStyle w:val="FEMATableText"/>
              <w:spacing w:before="96" w:after="96"/>
              <w:rPr>
                <w:spacing w:val="-2"/>
              </w:rPr>
            </w:pPr>
            <w:r w:rsidRPr="00274C9A">
              <w:t xml:space="preserve">Lease or </w:t>
            </w:r>
            <w:r w:rsidRPr="00274C9A">
              <w:rPr>
                <w:spacing w:val="-2"/>
              </w:rPr>
              <w:t>Easements</w:t>
            </w:r>
          </w:p>
          <w:p w14:paraId="32A0FAD1" w14:textId="77777777" w:rsidR="005E386F" w:rsidRDefault="005E386F" w:rsidP="00550AC6">
            <w:pPr>
              <w:pStyle w:val="FEMATableText"/>
              <w:spacing w:before="96" w:after="96"/>
            </w:pPr>
            <w:r w:rsidRPr="00274C9A">
              <w:t>–</w:t>
            </w:r>
            <w:r w:rsidRPr="00274C9A">
              <w:rPr>
                <w:spacing w:val="-9"/>
              </w:rPr>
              <w:t xml:space="preserve"> </w:t>
            </w:r>
            <w:r w:rsidRPr="00274C9A">
              <w:t>up</w:t>
            </w:r>
            <w:r w:rsidRPr="00274C9A">
              <w:rPr>
                <w:spacing w:val="-13"/>
              </w:rPr>
              <w:t xml:space="preserve"> </w:t>
            </w:r>
            <w:r w:rsidRPr="00274C9A">
              <w:t>to</w:t>
            </w:r>
            <w:r w:rsidRPr="00274C9A">
              <w:rPr>
                <w:spacing w:val="-12"/>
              </w:rPr>
              <w:t xml:space="preserve"> </w:t>
            </w:r>
            <w:r w:rsidRPr="00274C9A">
              <w:t xml:space="preserve">90 </w:t>
            </w:r>
            <w:r w:rsidRPr="00274C9A">
              <w:rPr>
                <w:spacing w:val="-2"/>
              </w:rPr>
              <w:t>days.</w:t>
            </w:r>
          </w:p>
        </w:tc>
        <w:tc>
          <w:tcPr>
            <w:tcW w:w="1489" w:type="dxa"/>
          </w:tcPr>
          <w:p w14:paraId="64C2FD63" w14:textId="77777777" w:rsidR="005E386F" w:rsidRDefault="005E386F" w:rsidP="00550AC6">
            <w:pPr>
              <w:pStyle w:val="FEMATableText"/>
              <w:spacing w:before="96" w:after="96"/>
            </w:pPr>
            <w:r w:rsidRPr="00274C9A">
              <w:t>$50, plus additional</w:t>
            </w:r>
            <w:r w:rsidRPr="00274C9A">
              <w:rPr>
                <w:spacing w:val="-13"/>
              </w:rPr>
              <w:t xml:space="preserve"> </w:t>
            </w:r>
            <w:r w:rsidRPr="00274C9A">
              <w:t>fee</w:t>
            </w:r>
          </w:p>
        </w:tc>
      </w:tr>
    </w:tbl>
    <w:p w14:paraId="38D516E1" w14:textId="77777777" w:rsidR="005E386F" w:rsidRDefault="005E386F" w:rsidP="005E386F">
      <w:pPr>
        <w:pStyle w:val="FEMATableCaption"/>
      </w:pPr>
      <w:r>
        <w:t xml:space="preserve">Table 2: </w:t>
      </w:r>
      <w:r w:rsidRPr="006D403B">
        <w:t>Federal and State</w:t>
      </w:r>
      <w:r w:rsidRPr="00CC29D1">
        <w:t xml:space="preserve"> </w:t>
      </w:r>
      <w:r w:rsidRPr="006D403B">
        <w:t xml:space="preserve">Contacts </w:t>
      </w:r>
    </w:p>
    <w:tbl>
      <w:tblPr>
        <w:tblStyle w:val="FEMATable1-DHSGray"/>
        <w:tblW w:w="0" w:type="auto"/>
        <w:tblLook w:val="04A0" w:firstRow="1" w:lastRow="0" w:firstColumn="1" w:lastColumn="0" w:noHBand="0" w:noVBand="1"/>
      </w:tblPr>
      <w:tblGrid>
        <w:gridCol w:w="3145"/>
        <w:gridCol w:w="7645"/>
      </w:tblGrid>
      <w:tr w:rsidR="005E386F" w14:paraId="37B2BCED" w14:textId="77777777" w:rsidTr="00550AC6">
        <w:trPr>
          <w:cnfStyle w:val="100000000000" w:firstRow="1" w:lastRow="0" w:firstColumn="0" w:lastColumn="0" w:oddVBand="0" w:evenVBand="0" w:oddHBand="0" w:evenHBand="0" w:firstRowFirstColumn="0" w:firstRowLastColumn="0" w:lastRowFirstColumn="0" w:lastRowLastColumn="0"/>
        </w:trPr>
        <w:tc>
          <w:tcPr>
            <w:tcW w:w="3145" w:type="dxa"/>
          </w:tcPr>
          <w:p w14:paraId="61DB9738" w14:textId="77777777" w:rsidR="005E386F" w:rsidRPr="00CC29D1" w:rsidRDefault="005E386F" w:rsidP="00550AC6">
            <w:pPr>
              <w:pStyle w:val="FEMATableHeading"/>
            </w:pPr>
            <w:r>
              <w:t>Agency</w:t>
            </w:r>
          </w:p>
        </w:tc>
        <w:tc>
          <w:tcPr>
            <w:tcW w:w="7645" w:type="dxa"/>
          </w:tcPr>
          <w:p w14:paraId="4045253F" w14:textId="77777777" w:rsidR="005E386F" w:rsidRPr="00CC29D1" w:rsidRDefault="005E386F" w:rsidP="00550AC6">
            <w:pPr>
              <w:pStyle w:val="FEMATableHeading"/>
            </w:pPr>
            <w:r>
              <w:t>Contact Info</w:t>
            </w:r>
          </w:p>
        </w:tc>
      </w:tr>
      <w:tr w:rsidR="005E386F" w14:paraId="088086B5" w14:textId="77777777" w:rsidTr="00550AC6">
        <w:tc>
          <w:tcPr>
            <w:tcW w:w="3145" w:type="dxa"/>
          </w:tcPr>
          <w:p w14:paraId="5F069E2C" w14:textId="77777777" w:rsidR="005E386F" w:rsidRPr="00CC29D1" w:rsidRDefault="005E386F" w:rsidP="00FF5CC5">
            <w:pPr>
              <w:pStyle w:val="FEMATableText"/>
              <w:spacing w:beforeLines="0" w:before="0" w:afterLines="0" w:after="60"/>
            </w:pPr>
            <w:r w:rsidRPr="00CC29D1">
              <w:t>FEMA Region VIII – EHP</w:t>
            </w:r>
          </w:p>
          <w:p w14:paraId="1BEEE22B" w14:textId="77777777" w:rsidR="005E386F" w:rsidRPr="00CC29D1" w:rsidRDefault="005E386F" w:rsidP="00FF5CC5">
            <w:pPr>
              <w:pStyle w:val="FEMATableText"/>
              <w:spacing w:beforeLines="0" w:before="0" w:afterLines="0" w:after="60"/>
            </w:pPr>
          </w:p>
        </w:tc>
        <w:tc>
          <w:tcPr>
            <w:tcW w:w="7645" w:type="dxa"/>
          </w:tcPr>
          <w:p w14:paraId="3667397A" w14:textId="1CCC9B45" w:rsidR="005E386F" w:rsidRPr="00042FC1" w:rsidRDefault="0045372B" w:rsidP="00FF5CC5">
            <w:pPr>
              <w:pStyle w:val="FEMATableText"/>
              <w:spacing w:beforeLines="0" w:before="0" w:afterLines="0" w:after="60"/>
              <w:contextualSpacing/>
            </w:pPr>
            <w:r>
              <w:t>Charles Bello</w:t>
            </w:r>
            <w:r w:rsidR="005E386F" w:rsidRPr="00042FC1">
              <w:t xml:space="preserve">, </w:t>
            </w:r>
            <w:r w:rsidR="00820D26">
              <w:t>4801</w:t>
            </w:r>
            <w:r w:rsidR="005E386F" w:rsidRPr="00042FC1">
              <w:t>-MT EHAD</w:t>
            </w:r>
          </w:p>
          <w:p w14:paraId="3114DD74" w14:textId="70688874" w:rsidR="005E386F" w:rsidRPr="00CC29D1" w:rsidRDefault="00D5120C" w:rsidP="00FF5CC5">
            <w:pPr>
              <w:pStyle w:val="FEMATableText"/>
              <w:spacing w:beforeLines="0" w:before="0" w:afterLines="0" w:after="60"/>
              <w:contextualSpacing/>
            </w:pPr>
            <w:r w:rsidRPr="00042FC1">
              <w:t>Cell</w:t>
            </w:r>
            <w:r w:rsidR="005E386F" w:rsidRPr="00042FC1">
              <w:t xml:space="preserve">: </w:t>
            </w:r>
            <w:r w:rsidR="00FF5CC5" w:rsidRPr="00FF5CC5">
              <w:t>720-245-1400</w:t>
            </w:r>
            <w:r w:rsidR="00A368EF">
              <w:t xml:space="preserve">    </w:t>
            </w:r>
            <w:r w:rsidR="005E386F" w:rsidRPr="00042FC1">
              <w:t>Email:</w:t>
            </w:r>
            <w:r w:rsidR="005E386F" w:rsidRPr="00CC29D1">
              <w:t xml:space="preserve"> </w:t>
            </w:r>
            <w:r w:rsidR="0030660D">
              <w:t>C</w:t>
            </w:r>
            <w:r w:rsidR="0045372B" w:rsidRPr="0045372B">
              <w:t>harles.</w:t>
            </w:r>
            <w:r w:rsidR="0030660D">
              <w:t>B</w:t>
            </w:r>
            <w:r w:rsidR="0045372B" w:rsidRPr="0045372B">
              <w:t>ello@fema.dhs.gov</w:t>
            </w:r>
          </w:p>
        </w:tc>
      </w:tr>
      <w:tr w:rsidR="005B6897" w14:paraId="7797171C" w14:textId="77777777" w:rsidTr="00550AC6">
        <w:tc>
          <w:tcPr>
            <w:tcW w:w="3145" w:type="dxa"/>
          </w:tcPr>
          <w:p w14:paraId="27DD2FC7" w14:textId="11611A9D" w:rsidR="005B6897" w:rsidRPr="00CC29D1" w:rsidRDefault="000E5132" w:rsidP="00FF5CC5">
            <w:pPr>
              <w:pStyle w:val="FEMATableText"/>
              <w:spacing w:beforeLines="0" w:before="0" w:afterLines="0" w:after="60"/>
            </w:pPr>
            <w:r w:rsidRPr="000E5132">
              <w:t>FEMA Region 8– Floodplain</w:t>
            </w:r>
          </w:p>
        </w:tc>
        <w:tc>
          <w:tcPr>
            <w:tcW w:w="7645" w:type="dxa"/>
          </w:tcPr>
          <w:p w14:paraId="42CED86B" w14:textId="77777777" w:rsidR="00000396" w:rsidRDefault="00DA061F" w:rsidP="00FF5CC5">
            <w:pPr>
              <w:spacing w:before="0" w:after="60"/>
              <w:contextualSpacing/>
              <w:rPr>
                <w:rFonts w:ascii="Calibri" w:eastAsia="Times New Roman" w:hAnsi="Calibri"/>
                <w:szCs w:val="22"/>
              </w:rPr>
            </w:pPr>
            <w:r>
              <w:t>Harry Katz</w:t>
            </w:r>
            <w:r w:rsidR="00455BB7">
              <w:t xml:space="preserve">, FEMA R8 </w:t>
            </w:r>
            <w:r w:rsidR="00000396">
              <w:rPr>
                <w:rFonts w:eastAsia="Times New Roman"/>
              </w:rPr>
              <w:t>Floodplain Management &amp; Insurance</w:t>
            </w:r>
          </w:p>
          <w:p w14:paraId="6B7EB949" w14:textId="52934B7E" w:rsidR="00ED49C0" w:rsidRPr="00000396" w:rsidRDefault="00ED49C0" w:rsidP="00FF5CC5">
            <w:pPr>
              <w:spacing w:before="0" w:after="60"/>
              <w:contextualSpacing/>
              <w:rPr>
                <w:rFonts w:ascii="Calibri" w:eastAsia="Times New Roman" w:hAnsi="Calibri"/>
                <w:szCs w:val="22"/>
              </w:rPr>
            </w:pPr>
            <w:r>
              <w:t xml:space="preserve">Cell: </w:t>
            </w:r>
            <w:r>
              <w:rPr>
                <w:rFonts w:eastAsia="Times New Roman"/>
              </w:rPr>
              <w:t>720-369-5808</w:t>
            </w:r>
            <w:r w:rsidR="00A368EF">
              <w:t xml:space="preserve">    </w:t>
            </w:r>
            <w:r>
              <w:rPr>
                <w:rFonts w:eastAsia="Times New Roman"/>
              </w:rPr>
              <w:t xml:space="preserve">Email: </w:t>
            </w:r>
            <w:r w:rsidR="00455BB7">
              <w:rPr>
                <w:rFonts w:eastAsia="Times New Roman"/>
              </w:rPr>
              <w:t>H</w:t>
            </w:r>
            <w:r w:rsidR="00455BB7" w:rsidRPr="00455BB7">
              <w:rPr>
                <w:rFonts w:eastAsia="Times New Roman"/>
              </w:rPr>
              <w:t>arry.</w:t>
            </w:r>
            <w:r w:rsidR="00455BB7">
              <w:rPr>
                <w:rFonts w:eastAsia="Times New Roman"/>
              </w:rPr>
              <w:t>K</w:t>
            </w:r>
            <w:r w:rsidR="00455BB7" w:rsidRPr="00455BB7">
              <w:rPr>
                <w:rFonts w:eastAsia="Times New Roman"/>
              </w:rPr>
              <w:t>atz@fema.dhs.gov</w:t>
            </w:r>
          </w:p>
        </w:tc>
      </w:tr>
      <w:tr w:rsidR="005E386F" w14:paraId="3CCC4818" w14:textId="77777777" w:rsidTr="00550AC6">
        <w:tc>
          <w:tcPr>
            <w:tcW w:w="3145" w:type="dxa"/>
          </w:tcPr>
          <w:p w14:paraId="45BC7FE2" w14:textId="77777777" w:rsidR="005E386F" w:rsidRPr="00CC29D1" w:rsidRDefault="005E386F" w:rsidP="00FF5CC5">
            <w:pPr>
              <w:pStyle w:val="FEMATableText"/>
              <w:spacing w:beforeLines="0" w:before="0" w:afterLines="0" w:after="60"/>
            </w:pPr>
            <w:r w:rsidRPr="00CC29D1">
              <w:t>US Army Corps of Engineers</w:t>
            </w:r>
          </w:p>
          <w:p w14:paraId="6B82C86E" w14:textId="77777777" w:rsidR="005E386F" w:rsidRPr="00CC29D1" w:rsidRDefault="005E386F" w:rsidP="00FF5CC5">
            <w:pPr>
              <w:pStyle w:val="FEMATableText"/>
              <w:spacing w:beforeLines="0" w:before="0" w:afterLines="0" w:after="60"/>
            </w:pPr>
          </w:p>
        </w:tc>
        <w:tc>
          <w:tcPr>
            <w:tcW w:w="7645" w:type="dxa"/>
          </w:tcPr>
          <w:p w14:paraId="1350212B" w14:textId="77777777" w:rsidR="005E386F" w:rsidRPr="00CC29D1" w:rsidRDefault="005E386F" w:rsidP="00FF5CC5">
            <w:pPr>
              <w:pStyle w:val="FEMATableText"/>
              <w:spacing w:beforeLines="0" w:before="0" w:afterLines="0" w:after="60"/>
              <w:contextualSpacing/>
            </w:pPr>
            <w:r w:rsidRPr="00CC29D1">
              <w:t>Sage Joyce, Montana Regulatory Program Manager</w:t>
            </w:r>
          </w:p>
          <w:p w14:paraId="0E8F08B8" w14:textId="1BE49B75" w:rsidR="00372215" w:rsidRDefault="005E386F" w:rsidP="00FF5CC5">
            <w:pPr>
              <w:pStyle w:val="FEMATableText"/>
              <w:spacing w:beforeLines="0" w:before="0" w:afterLines="0" w:after="60"/>
              <w:contextualSpacing/>
            </w:pPr>
            <w:r w:rsidRPr="00CC29D1">
              <w:t>Office: 406-441-1375</w:t>
            </w:r>
            <w:r w:rsidR="00A368EF">
              <w:t xml:space="preserve">    </w:t>
            </w:r>
            <w:r w:rsidR="00372215">
              <w:rPr>
                <w:rFonts w:eastAsia="Times New Roman"/>
              </w:rPr>
              <w:t xml:space="preserve">Email: </w:t>
            </w:r>
            <w:r w:rsidR="00B532C3">
              <w:rPr>
                <w:rFonts w:eastAsia="Times New Roman"/>
              </w:rPr>
              <w:t>S</w:t>
            </w:r>
            <w:r w:rsidR="00372215" w:rsidRPr="00372215">
              <w:t>age.</w:t>
            </w:r>
            <w:r w:rsidR="00B532C3">
              <w:t>L</w:t>
            </w:r>
            <w:r w:rsidR="00372215" w:rsidRPr="00372215">
              <w:t>.</w:t>
            </w:r>
            <w:r w:rsidR="00B532C3">
              <w:t>J</w:t>
            </w:r>
            <w:r w:rsidR="00372215" w:rsidRPr="00372215">
              <w:t>oyce@usace.army.mil</w:t>
            </w:r>
          </w:p>
          <w:p w14:paraId="0415362E" w14:textId="73ACC1F0" w:rsidR="005E386F" w:rsidRPr="00CC29D1" w:rsidRDefault="005E386F" w:rsidP="00FF5CC5">
            <w:pPr>
              <w:pStyle w:val="FEMATableText"/>
              <w:spacing w:beforeLines="0" w:before="0" w:afterLines="0" w:after="60"/>
              <w:contextualSpacing/>
            </w:pPr>
            <w:r w:rsidRPr="00CC29D1">
              <w:t xml:space="preserve">Email: </w:t>
            </w:r>
            <w:hyperlink r:id="rId25" w:history="1">
              <w:r w:rsidRPr="00CC29D1">
                <w:rPr>
                  <w:rStyle w:val="Hyperlink"/>
                  <w:color w:val="auto"/>
                  <w:u w:val="none"/>
                </w:rPr>
                <w:t>Montana.Reg@usace.army.mil</w:t>
              </w:r>
            </w:hyperlink>
            <w:r w:rsidRPr="00CC29D1">
              <w:t xml:space="preserve">  </w:t>
            </w:r>
          </w:p>
        </w:tc>
      </w:tr>
      <w:tr w:rsidR="005E386F" w14:paraId="7B02ED12" w14:textId="77777777" w:rsidTr="00550AC6">
        <w:tc>
          <w:tcPr>
            <w:tcW w:w="3145" w:type="dxa"/>
          </w:tcPr>
          <w:p w14:paraId="03F6A234" w14:textId="77777777" w:rsidR="005E386F" w:rsidRPr="00CC29D1" w:rsidRDefault="005E386F" w:rsidP="00FF5CC5">
            <w:pPr>
              <w:pStyle w:val="FEMATableText"/>
              <w:spacing w:beforeLines="0" w:before="0" w:afterLines="0" w:after="60"/>
            </w:pPr>
            <w:r w:rsidRPr="00CC29D1">
              <w:t>State Historic Preservation Office</w:t>
            </w:r>
          </w:p>
        </w:tc>
        <w:tc>
          <w:tcPr>
            <w:tcW w:w="7645" w:type="dxa"/>
          </w:tcPr>
          <w:p w14:paraId="3065EF64" w14:textId="77777777" w:rsidR="00335488" w:rsidRDefault="00335488" w:rsidP="00FF5CC5">
            <w:pPr>
              <w:pStyle w:val="FEMATableText"/>
              <w:spacing w:beforeLines="0" w:before="0" w:afterLines="0" w:after="60"/>
              <w:contextualSpacing/>
            </w:pPr>
            <w:r>
              <w:t>Jessica Bush, State Archaeologist</w:t>
            </w:r>
          </w:p>
          <w:p w14:paraId="56032B91" w14:textId="2B6C1FE0" w:rsidR="0054643E" w:rsidRDefault="00335488" w:rsidP="00FF5CC5">
            <w:pPr>
              <w:pStyle w:val="FEMATableText"/>
              <w:spacing w:beforeLines="0" w:before="0" w:afterLines="0" w:after="60"/>
              <w:contextualSpacing/>
            </w:pPr>
            <w:r>
              <w:t>Office: 406-444-0388</w:t>
            </w:r>
            <w:r w:rsidR="00A368EF">
              <w:t xml:space="preserve">    </w:t>
            </w:r>
            <w:r>
              <w:t>Email: jbush2@mt.gov</w:t>
            </w:r>
            <w:r w:rsidR="005E386F" w:rsidRPr="00CC29D1">
              <w:t xml:space="preserve">    </w:t>
            </w:r>
          </w:p>
          <w:p w14:paraId="7718F646" w14:textId="2717A1B1" w:rsidR="002329BA" w:rsidRDefault="00933256" w:rsidP="00FF5CC5">
            <w:pPr>
              <w:pStyle w:val="FEMANormal"/>
              <w:spacing w:before="0" w:after="60"/>
              <w:contextualSpacing/>
            </w:pPr>
            <w:r>
              <w:t>D</w:t>
            </w:r>
            <w:r w:rsidR="002329BA">
              <w:t>amon Murdo,</w:t>
            </w:r>
            <w:r>
              <w:t xml:space="preserve"> Cultural Records/Data Manager (material source searches)</w:t>
            </w:r>
          </w:p>
          <w:p w14:paraId="0E4EAB01" w14:textId="14878BEB" w:rsidR="002329BA" w:rsidRPr="002329BA" w:rsidRDefault="002329BA" w:rsidP="00FF5CC5">
            <w:pPr>
              <w:pStyle w:val="FEMANormal"/>
              <w:spacing w:before="0" w:after="60"/>
              <w:contextualSpacing/>
              <w:rPr>
                <w:rFonts w:ascii="Calibri" w:eastAsia="Times New Roman" w:hAnsi="Calibri"/>
                <w:szCs w:val="22"/>
              </w:rPr>
            </w:pPr>
            <w:r>
              <w:t xml:space="preserve">Office: </w:t>
            </w:r>
            <w:r>
              <w:rPr>
                <w:rFonts w:eastAsia="Times New Roman"/>
              </w:rPr>
              <w:t>406-444-7767</w:t>
            </w:r>
            <w:r w:rsidR="00A368EF">
              <w:t xml:space="preserve">    </w:t>
            </w:r>
            <w:r>
              <w:rPr>
                <w:rFonts w:eastAsia="Times New Roman"/>
              </w:rPr>
              <w:t>Email</w:t>
            </w:r>
            <w:r w:rsidR="00D62396" w:rsidRPr="00D62396">
              <w:rPr>
                <w:rFonts w:asciiTheme="minorHAnsi" w:eastAsia="Times New Roman" w:hAnsiTheme="minorHAnsi"/>
              </w:rPr>
              <w:t xml:space="preserve">: </w:t>
            </w:r>
            <w:r w:rsidR="00D62396" w:rsidRPr="00D62396">
              <w:rPr>
                <w:rFonts w:asciiTheme="minorHAnsi" w:hAnsiTheme="minorHAnsi"/>
                <w:szCs w:val="22"/>
              </w:rPr>
              <w:t>dmurdo@mt.gov</w:t>
            </w:r>
          </w:p>
        </w:tc>
      </w:tr>
      <w:tr w:rsidR="005E386F" w14:paraId="4BE24C2F" w14:textId="77777777" w:rsidTr="00550AC6">
        <w:tc>
          <w:tcPr>
            <w:tcW w:w="3145" w:type="dxa"/>
          </w:tcPr>
          <w:p w14:paraId="3A4DD615" w14:textId="26C83AA9" w:rsidR="005E386F" w:rsidRPr="00CC29D1" w:rsidRDefault="009730FD" w:rsidP="00FF5CC5">
            <w:pPr>
              <w:pStyle w:val="FEMATableText"/>
              <w:spacing w:beforeLines="0" w:before="0" w:afterLines="0" w:after="60"/>
            </w:pPr>
            <w:r w:rsidRPr="00CC29D1">
              <w:t xml:space="preserve">Montana </w:t>
            </w:r>
            <w:r w:rsidR="005E386F" w:rsidRPr="00CC29D1">
              <w:t>Dep. Of Natural Resources and Conservation (DNRC) Water Resources Division</w:t>
            </w:r>
          </w:p>
        </w:tc>
        <w:tc>
          <w:tcPr>
            <w:tcW w:w="7645" w:type="dxa"/>
          </w:tcPr>
          <w:p w14:paraId="571AB7EC" w14:textId="77777777" w:rsidR="005E386F" w:rsidRPr="00CC29D1" w:rsidRDefault="005E386F" w:rsidP="00FF5CC5">
            <w:pPr>
              <w:pStyle w:val="FEMATableText"/>
              <w:spacing w:beforeLines="0" w:before="0" w:afterLines="0" w:after="60"/>
              <w:contextualSpacing/>
            </w:pPr>
            <w:r w:rsidRPr="00CC29D1">
              <w:t>Traci Sears, CFM Montana NFIP/CAP Coordinator</w:t>
            </w:r>
          </w:p>
          <w:p w14:paraId="370EBFD6" w14:textId="5A3C4E67" w:rsidR="005E386F" w:rsidRPr="00CC29D1" w:rsidRDefault="005E386F" w:rsidP="00FF5CC5">
            <w:pPr>
              <w:pStyle w:val="FEMATableText"/>
              <w:spacing w:beforeLines="0" w:before="0" w:afterLines="0" w:after="60"/>
              <w:contextualSpacing/>
            </w:pPr>
            <w:r w:rsidRPr="00CC29D1">
              <w:t>Office: 406 444-6654</w:t>
            </w:r>
            <w:r>
              <w:t xml:space="preserve">   </w:t>
            </w:r>
            <w:r w:rsidRPr="00CC29D1">
              <w:t xml:space="preserve"> </w:t>
            </w:r>
            <w:r>
              <w:t xml:space="preserve">Email: </w:t>
            </w:r>
            <w:r w:rsidRPr="00852584">
              <w:t>tsears@mt.gov</w:t>
            </w:r>
            <w:r w:rsidRPr="00CC29D1">
              <w:t xml:space="preserve"> </w:t>
            </w:r>
          </w:p>
        </w:tc>
      </w:tr>
      <w:tr w:rsidR="005E386F" w14:paraId="62B97D88" w14:textId="77777777" w:rsidTr="00550AC6">
        <w:tc>
          <w:tcPr>
            <w:tcW w:w="3145" w:type="dxa"/>
          </w:tcPr>
          <w:p w14:paraId="43917FF0" w14:textId="77777777" w:rsidR="005E386F" w:rsidRPr="00CC29D1" w:rsidRDefault="005E386F" w:rsidP="00FF5CC5">
            <w:pPr>
              <w:pStyle w:val="FEMATableText"/>
              <w:spacing w:beforeLines="0" w:before="0" w:afterLines="0" w:after="60"/>
            </w:pPr>
            <w:r w:rsidRPr="00CC29D1">
              <w:t>Montana Department of Environmental Quality</w:t>
            </w:r>
          </w:p>
        </w:tc>
        <w:tc>
          <w:tcPr>
            <w:tcW w:w="7645" w:type="dxa"/>
          </w:tcPr>
          <w:p w14:paraId="2C35A8C3" w14:textId="311327A9" w:rsidR="00042FC1" w:rsidRDefault="00042FC1" w:rsidP="00FF5CC5">
            <w:pPr>
              <w:pStyle w:val="FEMATableText"/>
              <w:spacing w:beforeLines="0" w:before="0" w:afterLines="0" w:after="60"/>
              <w:contextualSpacing/>
            </w:pPr>
            <w:r>
              <w:t xml:space="preserve">Keenan </w:t>
            </w:r>
            <w:proofErr w:type="spellStart"/>
            <w:r>
              <w:t>Storrar</w:t>
            </w:r>
            <w:proofErr w:type="spellEnd"/>
            <w:r>
              <w:t>, 401/318 Coordinator</w:t>
            </w:r>
          </w:p>
          <w:p w14:paraId="76422605" w14:textId="2197FF1C" w:rsidR="005E386F" w:rsidRPr="00CC29D1" w:rsidRDefault="00042FC1" w:rsidP="00FF5CC5">
            <w:pPr>
              <w:pStyle w:val="FEMATableText"/>
              <w:spacing w:beforeLines="0" w:before="0" w:afterLines="0" w:after="60"/>
              <w:contextualSpacing/>
            </w:pPr>
            <w:r>
              <w:t>Office: 406 444-2734    Email: Keenan.storrar@mt.gov</w:t>
            </w:r>
          </w:p>
        </w:tc>
      </w:tr>
      <w:tr w:rsidR="005E386F" w14:paraId="244EAFBC" w14:textId="77777777" w:rsidTr="00550AC6">
        <w:tc>
          <w:tcPr>
            <w:tcW w:w="3145" w:type="dxa"/>
          </w:tcPr>
          <w:p w14:paraId="0111C405" w14:textId="6893F9DE" w:rsidR="005E386F" w:rsidRPr="00CC29D1" w:rsidRDefault="009730FD" w:rsidP="00FF5CC5">
            <w:pPr>
              <w:pStyle w:val="FEMATableText"/>
              <w:spacing w:beforeLines="0" w:before="0" w:afterLines="0" w:after="60"/>
            </w:pPr>
            <w:r w:rsidRPr="00CC29D1">
              <w:t xml:space="preserve">Montana </w:t>
            </w:r>
            <w:r w:rsidR="005E386F" w:rsidRPr="00CC29D1">
              <w:t>Fish Wildlife and Parks</w:t>
            </w:r>
          </w:p>
        </w:tc>
        <w:tc>
          <w:tcPr>
            <w:tcW w:w="7645" w:type="dxa"/>
          </w:tcPr>
          <w:p w14:paraId="4998C35D" w14:textId="6B34225E" w:rsidR="0030660D" w:rsidRDefault="002F21EF" w:rsidP="009730FD">
            <w:pPr>
              <w:pStyle w:val="FEMATableText"/>
              <w:spacing w:beforeLines="0" w:before="0" w:afterLines="0" w:after="60"/>
              <w:contextualSpacing/>
            </w:pPr>
            <w:r>
              <w:t>Jason Garber</w:t>
            </w:r>
            <w:r w:rsidR="00C842B0">
              <w:t>, FWP Stream Protection Coord</w:t>
            </w:r>
            <w:r w:rsidR="00FC478E">
              <w:t>inator</w:t>
            </w:r>
          </w:p>
          <w:p w14:paraId="0984DF40" w14:textId="56E5D13C" w:rsidR="002F21EF" w:rsidRDefault="00C9637B" w:rsidP="009730FD">
            <w:pPr>
              <w:pStyle w:val="FEMATableText"/>
              <w:spacing w:beforeLines="0" w:before="0" w:afterLines="0" w:after="60"/>
            </w:pPr>
            <w:r>
              <w:t xml:space="preserve">Email: </w:t>
            </w:r>
            <w:r w:rsidRPr="00852584">
              <w:t>Jason.Garber@mt.gov</w:t>
            </w:r>
            <w:r>
              <w:t xml:space="preserve">; Office: </w:t>
            </w:r>
            <w:r w:rsidR="0000496A">
              <w:t>406-444-3175</w:t>
            </w:r>
          </w:p>
          <w:p w14:paraId="79E33FB6" w14:textId="1E101757" w:rsidR="0030660D" w:rsidRDefault="002F21EF" w:rsidP="009730FD">
            <w:pPr>
              <w:pStyle w:val="FEMATableText"/>
              <w:spacing w:beforeLines="0" w:before="0" w:afterLines="0" w:after="60"/>
              <w:contextualSpacing/>
            </w:pPr>
            <w:r>
              <w:t>Adam Strainer</w:t>
            </w:r>
            <w:r w:rsidR="0000496A">
              <w:t>, FWP</w:t>
            </w:r>
            <w:r w:rsidR="008A5ED0">
              <w:t xml:space="preserve"> Habitat Bureau Chief </w:t>
            </w:r>
          </w:p>
          <w:p w14:paraId="3769C541" w14:textId="048B9517" w:rsidR="002F21EF" w:rsidRPr="00CC29D1" w:rsidRDefault="008A5ED0" w:rsidP="009730FD">
            <w:pPr>
              <w:pStyle w:val="FEMATableText"/>
              <w:spacing w:beforeLines="0" w:before="0" w:afterLines="0" w:after="60"/>
              <w:contextualSpacing/>
            </w:pPr>
            <w:r>
              <w:t xml:space="preserve">Email: </w:t>
            </w:r>
            <w:r w:rsidR="00284250" w:rsidRPr="00852584">
              <w:t>Astrainer@mt.gov</w:t>
            </w:r>
            <w:r w:rsidR="009360DF">
              <w:t>; Office: 406-444-2447</w:t>
            </w:r>
          </w:p>
          <w:p w14:paraId="2D08E7B4" w14:textId="5C5A0A2D" w:rsidR="006701BE" w:rsidRPr="006701BE" w:rsidRDefault="006701BE" w:rsidP="00FF5CC5">
            <w:pPr>
              <w:pStyle w:val="FEMATableText"/>
              <w:spacing w:beforeLines="0" w:before="0" w:afterLines="0" w:after="60"/>
            </w:pPr>
            <w:r w:rsidRPr="006701BE">
              <w:lastRenderedPageBreak/>
              <w:t>Chouteau: Clinton Smith, Region 4 FWP Fisheries Biologist, Email: Clsmith@mt.gov; Office: 406-708-7219 and</w:t>
            </w:r>
            <w:r w:rsidR="00010E26" w:rsidRPr="00010E26">
              <w:t xml:space="preserve"> Luke Holmquist, Region 4 FWP Fisheries Biologist, Email: </w:t>
            </w:r>
            <w:r w:rsidR="00852584" w:rsidRPr="00852584">
              <w:t>Lholmquist@mt.gov</w:t>
            </w:r>
            <w:r w:rsidR="00010E26" w:rsidRPr="00010E26">
              <w:t xml:space="preserve">; Office: </w:t>
            </w:r>
            <w:r w:rsidR="00010E26" w:rsidRPr="00D532A9">
              <w:t>406-538-2445 Ext. 3</w:t>
            </w:r>
          </w:p>
          <w:p w14:paraId="49ADBDB4" w14:textId="6F4D9D21" w:rsidR="006701BE" w:rsidRPr="006701BE" w:rsidRDefault="006701BE" w:rsidP="00FF5CC5">
            <w:pPr>
              <w:pStyle w:val="FEMATableText"/>
              <w:spacing w:beforeLines="0" w:before="0" w:afterLines="0" w:after="60"/>
            </w:pPr>
            <w:r w:rsidRPr="006701BE">
              <w:t xml:space="preserve">Pondera, Teton, and Toole Counties: </w:t>
            </w:r>
            <w:r w:rsidR="00180631">
              <w:t xml:space="preserve">Katie </w:t>
            </w:r>
            <w:r w:rsidRPr="006701BE">
              <w:t>Vivian, Region</w:t>
            </w:r>
            <w:r w:rsidR="00E316F9">
              <w:t xml:space="preserve"> 4</w:t>
            </w:r>
            <w:r w:rsidRPr="006701BE">
              <w:t xml:space="preserve"> FWP Fisheries </w:t>
            </w:r>
            <w:r w:rsidR="00E414B1">
              <w:t>Manager</w:t>
            </w:r>
            <w:r w:rsidRPr="006701BE">
              <w:t>, Email:</w:t>
            </w:r>
            <w:r w:rsidR="00180631">
              <w:t xml:space="preserve"> </w:t>
            </w:r>
            <w:r w:rsidR="00F6334C">
              <w:t>K</w:t>
            </w:r>
            <w:r w:rsidR="00180631">
              <w:t>vivian@mt.gov</w:t>
            </w:r>
            <w:r w:rsidR="00B1468C">
              <w:t>;</w:t>
            </w:r>
            <w:r w:rsidRPr="006701BE">
              <w:t xml:space="preserve"> Office: </w:t>
            </w:r>
            <w:r w:rsidR="00B1468C">
              <w:t>406-466-5621</w:t>
            </w:r>
          </w:p>
          <w:p w14:paraId="29539003" w14:textId="6E0DDC2B" w:rsidR="006701BE" w:rsidRPr="006701BE" w:rsidRDefault="006701BE" w:rsidP="00FF5CC5">
            <w:pPr>
              <w:pStyle w:val="FEMATableText"/>
              <w:spacing w:beforeLines="0" w:before="0" w:afterLines="0" w:after="60"/>
            </w:pPr>
            <w:r w:rsidRPr="006701BE">
              <w:t>Wheatland County: Blythe</w:t>
            </w:r>
            <w:r w:rsidR="00467F9F">
              <w:t xml:space="preserve"> Demi</w:t>
            </w:r>
            <w:r w:rsidRPr="006701BE">
              <w:t xml:space="preserve">, Region </w:t>
            </w:r>
            <w:r w:rsidR="004A541B">
              <w:t>5</w:t>
            </w:r>
            <w:r w:rsidRPr="006701BE">
              <w:t xml:space="preserve"> FWP Fisheries Biologist, Email:</w:t>
            </w:r>
            <w:r w:rsidR="00DD145A">
              <w:t xml:space="preserve"> </w:t>
            </w:r>
            <w:r w:rsidR="00F6334C">
              <w:t>D</w:t>
            </w:r>
            <w:r w:rsidR="00DD145A" w:rsidRPr="00852584">
              <w:t>emi.blythe@mt.gov</w:t>
            </w:r>
            <w:r w:rsidRPr="006701BE">
              <w:t xml:space="preserve">; Office: </w:t>
            </w:r>
            <w:r w:rsidR="00DD145A">
              <w:t>406-</w:t>
            </w:r>
            <w:r w:rsidR="00427E02">
              <w:t>247-2963</w:t>
            </w:r>
          </w:p>
          <w:p w14:paraId="05C892F8" w14:textId="17960FEC" w:rsidR="006701BE" w:rsidRPr="006701BE" w:rsidRDefault="006701BE" w:rsidP="00FF5CC5">
            <w:pPr>
              <w:pStyle w:val="FEMATableText"/>
              <w:spacing w:beforeLines="0" w:before="0" w:afterLines="0" w:after="60"/>
            </w:pPr>
            <w:r w:rsidRPr="006701BE">
              <w:t>Blaine and Hill Counties: Nagel</w:t>
            </w:r>
            <w:r w:rsidR="00D21476">
              <w:t xml:space="preserve"> Cody</w:t>
            </w:r>
            <w:r w:rsidRPr="006701BE">
              <w:t xml:space="preserve">, Region </w:t>
            </w:r>
            <w:r w:rsidR="004A541B">
              <w:t>6</w:t>
            </w:r>
            <w:r w:rsidRPr="006701BE">
              <w:t xml:space="preserve"> FWP Fisheries Biologist, Email: </w:t>
            </w:r>
            <w:r w:rsidR="00F6334C">
              <w:t>C</w:t>
            </w:r>
            <w:r w:rsidR="00A12BCA" w:rsidRPr="00852584">
              <w:t>nagel@mt.gov</w:t>
            </w:r>
            <w:r w:rsidRPr="006701BE">
              <w:t>; Office:</w:t>
            </w:r>
            <w:r w:rsidR="000F60D4">
              <w:t xml:space="preserve"> 406-808-7272</w:t>
            </w:r>
          </w:p>
          <w:p w14:paraId="7ABAD954" w14:textId="026323D6" w:rsidR="006701BE" w:rsidRPr="006701BE" w:rsidRDefault="006701BE" w:rsidP="00FF5CC5">
            <w:pPr>
              <w:pStyle w:val="FEMATableText"/>
              <w:spacing w:beforeLines="0" w:before="0" w:afterLines="0" w:after="60"/>
            </w:pPr>
            <w:r w:rsidRPr="006701BE">
              <w:t>Fergus, Judith Basin, and Petroleum Counties</w:t>
            </w:r>
            <w:r w:rsidR="000419A6">
              <w:t xml:space="preserve">: </w:t>
            </w:r>
            <w:r w:rsidR="00B42549">
              <w:t>Clinton Smith</w:t>
            </w:r>
            <w:r w:rsidR="006D00F8">
              <w:t xml:space="preserve">, Region 4 FWP Fisheries Biologist, Email: </w:t>
            </w:r>
            <w:r w:rsidR="006D00F8" w:rsidRPr="00852584">
              <w:t>Clsmith@mt.gov</w:t>
            </w:r>
            <w:r w:rsidR="006D00F8">
              <w:t>; Office: 406-708-</w:t>
            </w:r>
            <w:r w:rsidR="00F55DAB">
              <w:t>7219</w:t>
            </w:r>
          </w:p>
          <w:p w14:paraId="6E288A4D" w14:textId="27240CB9" w:rsidR="00F07286" w:rsidRPr="00CC29D1" w:rsidRDefault="00F07286" w:rsidP="00FF5CC5">
            <w:pPr>
              <w:pStyle w:val="FEMATableText"/>
              <w:spacing w:beforeLines="0" w:before="0" w:afterLines="0" w:after="60"/>
            </w:pPr>
          </w:p>
        </w:tc>
      </w:tr>
    </w:tbl>
    <w:p w14:paraId="44C1CF85" w14:textId="77777777" w:rsidR="005E386F" w:rsidRPr="00FF7136" w:rsidRDefault="005E386F" w:rsidP="00422D39">
      <w:pPr>
        <w:pStyle w:val="FEMANormal"/>
      </w:pPr>
    </w:p>
    <w:sectPr w:rsidR="005E386F" w:rsidRPr="00FF7136" w:rsidSect="004A27CA">
      <w:headerReference w:type="default" r:id="rId26"/>
      <w:footerReference w:type="default" r:id="rId27"/>
      <w:headerReference w:type="first" r:id="rId28"/>
      <w:footerReference w:type="first" r:id="rId29"/>
      <w:type w:val="continuous"/>
      <w:pgSz w:w="12240" w:h="15840"/>
      <w:pgMar w:top="1440" w:right="720" w:bottom="1530" w:left="720" w:header="432" w:footer="432"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F39D5" w14:textId="77777777" w:rsidR="002F0C2F" w:rsidRDefault="002F0C2F" w:rsidP="00141604">
      <w:r>
        <w:separator/>
      </w:r>
    </w:p>
  </w:endnote>
  <w:endnote w:type="continuationSeparator" w:id="0">
    <w:p w14:paraId="5D120C9D" w14:textId="77777777" w:rsidR="002F0C2F" w:rsidRDefault="002F0C2F" w:rsidP="00141604">
      <w:r>
        <w:continuationSeparator/>
      </w:r>
    </w:p>
  </w:endnote>
  <w:endnote w:type="continuationNotice" w:id="1">
    <w:p w14:paraId="39E8B550" w14:textId="77777777" w:rsidR="002F0C2F" w:rsidRDefault="002F0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Bold">
    <w:panose1 w:val="020B0704020202020204"/>
    <w:charset w:val="00"/>
    <w:family w:val="roman"/>
    <w:pitch w:val="default"/>
  </w:font>
  <w:font w:name="HGSoeiKakugothicUB">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Joanna MT Std">
    <w:altName w:val="Cambria"/>
    <w:charset w:val="00"/>
    <w:family w:val="roman"/>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GGothicE">
    <w:charset w:val="80"/>
    <w:family w:val="modern"/>
    <w:pitch w:val="fixed"/>
    <w:sig w:usb0="E00002FF" w:usb1="2AC7EDFE" w:usb2="00000012" w:usb3="00000000" w:csb0="00020001" w:csb1="00000000"/>
  </w:font>
  <w:font w:name="Folio Lt BT">
    <w:altName w:val="Calibri"/>
    <w:charset w:val="00"/>
    <w:family w:val="swiss"/>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0896" w14:textId="64E915C9" w:rsidR="00AF1EA3" w:rsidRPr="00CB2974" w:rsidRDefault="000948F3" w:rsidP="00CB2974">
    <w:pPr>
      <w:pStyle w:val="FEMAFooter"/>
      <w:tabs>
        <w:tab w:val="clear" w:pos="6480"/>
        <w:tab w:val="left" w:pos="90"/>
      </w:tabs>
      <w:rPr>
        <w:color w:val="FFFFFF" w:themeColor="background1"/>
      </w:rPr>
    </w:pPr>
    <w:r>
      <w:tab/>
    </w:r>
    <w:r w:rsidR="00854646" w:rsidRPr="00854646">
      <mc:AlternateContent>
        <mc:Choice Requires="wps">
          <w:drawing>
            <wp:anchor distT="0" distB="0" distL="114300" distR="114300" simplePos="0" relativeHeight="251658240" behindDoc="1" locked="1" layoutInCell="1" allowOverlap="1" wp14:anchorId="7D8A235D" wp14:editId="5AF2441A">
              <wp:simplePos x="0" y="0"/>
              <wp:positionH relativeFrom="margin">
                <wp:align>center</wp:align>
              </wp:positionH>
              <wp:positionV relativeFrom="bottomMargin">
                <wp:align>top</wp:align>
              </wp:positionV>
              <wp:extent cx="7772400" cy="914400"/>
              <wp:effectExtent l="57150" t="19050" r="57150" b="7620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accent4"/>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F9351" id="Rectangle 7" o:spid="_x0000_s1026" alt="&quot;&quot;" style="position:absolute;margin-left:0;margin-top:0;width:612pt;height:1in;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" fillcolor="#5e9732 [3207]" stroked="f">
              <v:shadow on="t" color="black" opacity="22937f" origin=",.5" offset="0,.63889mm"/>
              <w10:wrap anchorx="margin" anchory="margin"/>
              <w10:anchorlock/>
            </v:rect>
          </w:pict>
        </mc:Fallback>
      </mc:AlternateContent>
    </w:r>
    <w:bookmarkStart w:id="3" w:name="_Hlk106277460"/>
    <w:r w:rsidR="00E71913" w:rsidRPr="00E71913">
      <w:rPr>
        <w:color w:val="FFFFFF" w:themeColor="background1"/>
      </w:rPr>
      <w:t>Learn more at more at www.fema.gov/disaster/</w:t>
    </w:r>
    <w:r w:rsidR="00820D26">
      <w:rPr>
        <w:color w:val="FFFFFF" w:themeColor="background1"/>
      </w:rPr>
      <w:t>4801</w:t>
    </w:r>
    <w:r w:rsidR="00E71913" w:rsidRPr="00E71913">
      <w:rPr>
        <w:color w:val="FFFFFF" w:themeColor="background1"/>
      </w:rPr>
      <w:t xml:space="preserve">         </w:t>
    </w:r>
    <w:bookmarkEnd w:id="3"/>
    <w:r w:rsidR="00E71913">
      <w:rPr>
        <w:color w:val="FFFFFF" w:themeColor="background1"/>
      </w:rPr>
      <w:tab/>
    </w:r>
    <w:r w:rsidR="00E71913" w:rsidRPr="00E71913">
      <w:rPr>
        <w:color w:val="FFFFFF" w:themeColor="background1"/>
      </w:rPr>
      <w:t xml:space="preserve"> </w:t>
    </w:r>
    <w:r w:rsidR="008F0E60" w:rsidRPr="00CB2974">
      <w:rPr>
        <w:color w:val="FFFFFF" w:themeColor="background1"/>
      </w:rPr>
      <w:fldChar w:fldCharType="begin"/>
    </w:r>
    <w:r w:rsidR="008F0E60" w:rsidRPr="00CB2974">
      <w:rPr>
        <w:color w:val="FFFFFF" w:themeColor="background1"/>
      </w:rPr>
      <w:instrText xml:space="preserve"> PAGE </w:instrText>
    </w:r>
    <w:r w:rsidR="008F0E60" w:rsidRPr="00CB2974">
      <w:rPr>
        <w:color w:val="FFFFFF" w:themeColor="background1"/>
      </w:rPr>
      <w:fldChar w:fldCharType="separate"/>
    </w:r>
    <w:r w:rsidR="008F0E60" w:rsidRPr="00CB2974">
      <w:rPr>
        <w:color w:val="FFFFFF" w:themeColor="background1"/>
      </w:rPr>
      <w:t>1</w:t>
    </w:r>
    <w:r w:rsidR="008F0E60" w:rsidRPr="00CB2974">
      <w:rPr>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1E62" w14:textId="6EAAB739" w:rsidR="008F0E60" w:rsidRPr="002C7113" w:rsidRDefault="00551D79" w:rsidP="00D65425">
    <w:pPr>
      <w:pStyle w:val="FEMAFooter"/>
      <w:tabs>
        <w:tab w:val="clear" w:pos="6480"/>
        <w:tab w:val="left" w:pos="4770"/>
        <w:tab w:val="left" w:pos="5010"/>
        <w:tab w:val="left" w:pos="6171"/>
      </w:tabs>
    </w:pPr>
    <w:r>
      <w:drawing>
        <wp:anchor distT="0" distB="0" distL="114300" distR="114300" simplePos="0" relativeHeight="251658243" behindDoc="0" locked="0" layoutInCell="1" allowOverlap="1" wp14:anchorId="73CFF562" wp14:editId="0A640AE6">
          <wp:simplePos x="0" y="0"/>
          <wp:positionH relativeFrom="column">
            <wp:posOffset>1981200</wp:posOffset>
          </wp:positionH>
          <wp:positionV relativeFrom="paragraph">
            <wp:posOffset>-534035</wp:posOffset>
          </wp:positionV>
          <wp:extent cx="2743200" cy="914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2743200" cy="914400"/>
                  </a:xfrm>
                  <a:prstGeom prst="rect">
                    <a:avLst/>
                  </a:prstGeom>
                </pic:spPr>
              </pic:pic>
            </a:graphicData>
          </a:graphic>
        </wp:anchor>
      </w:drawing>
    </w:r>
    <w:r>
      <w:drawing>
        <wp:anchor distT="0" distB="0" distL="114300" distR="114300" simplePos="0" relativeHeight="251658242" behindDoc="0" locked="0" layoutInCell="1" allowOverlap="1" wp14:anchorId="60D8F1D1" wp14:editId="3B02DA38">
          <wp:simplePos x="0" y="0"/>
          <wp:positionH relativeFrom="column">
            <wp:posOffset>-259080</wp:posOffset>
          </wp:positionH>
          <wp:positionV relativeFrom="paragraph">
            <wp:posOffset>-442595</wp:posOffset>
          </wp:positionV>
          <wp:extent cx="1936750" cy="685800"/>
          <wp:effectExtent l="0" t="0" r="635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2"/>
                  <a:stretch>
                    <a:fillRect/>
                  </a:stretch>
                </pic:blipFill>
                <pic:spPr>
                  <a:xfrm>
                    <a:off x="0" y="0"/>
                    <a:ext cx="1936750" cy="685800"/>
                  </a:xfrm>
                  <a:prstGeom prst="rect">
                    <a:avLst/>
                  </a:prstGeom>
                </pic:spPr>
              </pic:pic>
            </a:graphicData>
          </a:graphic>
        </wp:anchor>
      </w:drawing>
    </w:r>
    <w:r w:rsidR="00B81318" w:rsidRPr="00B81318">
      <mc:AlternateContent>
        <mc:Choice Requires="wps">
          <w:drawing>
            <wp:anchor distT="0" distB="0" distL="114300" distR="114300" simplePos="0" relativeHeight="251658241" behindDoc="1" locked="1" layoutInCell="1" allowOverlap="1" wp14:anchorId="144CE5F1" wp14:editId="37B9C6E5">
              <wp:simplePos x="0" y="0"/>
              <wp:positionH relativeFrom="margin">
                <wp:align>center</wp:align>
              </wp:positionH>
              <wp:positionV relativeFrom="bottomMargin">
                <wp:align>top</wp:align>
              </wp:positionV>
              <wp:extent cx="7772400" cy="914400"/>
              <wp:effectExtent l="57150" t="19050" r="57150" b="7620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accent4"/>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D8313" id="Rectangle 24" o:spid="_x0000_s1026" alt="&quot;&quot;" style="position:absolute;margin-left:0;margin-top:0;width:612pt;height:1in;z-index:-251658239;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" fillcolor="#5e9732 [3207]" stroked="f">
              <v:shadow on="t" color="black" opacity="22937f" origin=",.5" offset="0,.63889mm"/>
              <w10:wrap anchorx="margin" anchory="margin"/>
              <w10:anchorlock/>
            </v:rect>
          </w:pict>
        </mc:Fallback>
      </mc:AlternateContent>
    </w:r>
    <w:r w:rsidR="002C7113" w:rsidRPr="002C7113">
      <w:tab/>
    </w:r>
    <w:r w:rsidR="00D2660E">
      <w:tab/>
    </w:r>
    <w:r w:rsidR="00B75905">
      <w:tab/>
    </w:r>
    <w:r w:rsidR="00D65425">
      <w:tab/>
    </w:r>
    <w:r w:rsidR="008F0E60" w:rsidRPr="001920B9">
      <w:rPr>
        <w:color w:val="FFFFFF" w:themeColor="background1"/>
      </w:rPr>
      <w:fldChar w:fldCharType="begin"/>
    </w:r>
    <w:r w:rsidR="008F0E60" w:rsidRPr="001920B9">
      <w:rPr>
        <w:color w:val="FFFFFF" w:themeColor="background1"/>
      </w:rPr>
      <w:instrText xml:space="preserve"> PAGE </w:instrText>
    </w:r>
    <w:r w:rsidR="008F0E60" w:rsidRPr="001920B9">
      <w:rPr>
        <w:color w:val="FFFFFF" w:themeColor="background1"/>
      </w:rPr>
      <w:fldChar w:fldCharType="separate"/>
    </w:r>
    <w:r w:rsidR="008F0E60" w:rsidRPr="001920B9">
      <w:rPr>
        <w:color w:val="FFFFFF" w:themeColor="background1"/>
      </w:rPr>
      <w:t>2</w:t>
    </w:r>
    <w:r w:rsidR="008F0E60" w:rsidRPr="001920B9">
      <w:rPr>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A56FD" w14:textId="77777777" w:rsidR="002F0C2F" w:rsidRDefault="002F0C2F" w:rsidP="00141604">
      <w:pPr>
        <w:pStyle w:val="FEMANormal"/>
      </w:pPr>
      <w:r>
        <w:separator/>
      </w:r>
    </w:p>
  </w:footnote>
  <w:footnote w:type="continuationSeparator" w:id="0">
    <w:p w14:paraId="5B0120F7" w14:textId="77777777" w:rsidR="002F0C2F" w:rsidRDefault="002F0C2F" w:rsidP="00141604">
      <w:pPr>
        <w:pStyle w:val="FEMANormal"/>
      </w:pPr>
      <w:r>
        <w:continuationSeparator/>
      </w:r>
    </w:p>
  </w:footnote>
  <w:footnote w:type="continuationNotice" w:id="1">
    <w:p w14:paraId="0DE8E0AF" w14:textId="77777777" w:rsidR="002F0C2F" w:rsidRDefault="002F0C2F" w:rsidP="00141604">
      <w:pPr>
        <w:pStyle w:val="Spac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4C5EA" w14:textId="7A22988E" w:rsidR="00626613" w:rsidRPr="002669C7" w:rsidRDefault="002669C7" w:rsidP="002669C7">
    <w:pPr>
      <w:pStyle w:val="Header"/>
    </w:pPr>
    <w:r w:rsidRPr="002669C7">
      <w:rPr>
        <w:rFonts w:asciiTheme="minorHAnsi" w:hAnsiTheme="minorHAnsi" w:cs="Arial"/>
        <w:color w:val="828284"/>
        <w:sz w:val="20"/>
        <w:szCs w:val="18"/>
      </w:rPr>
      <w:t>DR-</w:t>
    </w:r>
    <w:r w:rsidR="00820D26">
      <w:rPr>
        <w:rFonts w:asciiTheme="minorHAnsi" w:hAnsiTheme="minorHAnsi" w:cs="Arial"/>
        <w:color w:val="828284"/>
        <w:sz w:val="20"/>
        <w:szCs w:val="18"/>
      </w:rPr>
      <w:t>4801</w:t>
    </w:r>
    <w:r w:rsidRPr="002669C7">
      <w:rPr>
        <w:rFonts w:asciiTheme="minorHAnsi" w:hAnsiTheme="minorHAnsi" w:cs="Arial"/>
        <w:color w:val="828284"/>
        <w:sz w:val="20"/>
        <w:szCs w:val="18"/>
      </w:rPr>
      <w:t xml:space="preserve"> Montana Green 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B7E61" w14:textId="17ADF63B" w:rsidR="00150673" w:rsidRPr="00434F3C" w:rsidRDefault="00D74E9A" w:rsidP="00434F3C">
    <w:pPr>
      <w:pStyle w:val="FEMAHeader-FACTSHEETFIRSTPAGE"/>
    </w:pPr>
    <w:bookmarkStart w:id="4" w:name="_Hlk82185962"/>
    <w:bookmarkStart w:id="5" w:name="_Hlk82185963"/>
    <w:bookmarkStart w:id="6" w:name="_Hlk82185964"/>
    <w:bookmarkStart w:id="7" w:name="_Hlk82185965"/>
    <w:r>
      <w:t>Federal Emergency Management Agency (</w:t>
    </w:r>
    <w:r w:rsidR="00434F3C" w:rsidRPr="002C7113">
      <w:t>FEMA</w:t>
    </w:r>
    <w:r>
      <w:t>)</w:t>
    </w:r>
    <w:r w:rsidR="00434F3C">
      <w:t xml:space="preserve"> Region 8</w:t>
    </w:r>
    <w:r w:rsidR="00434F3C" w:rsidRPr="002C7113">
      <w:t xml:space="preserve"> </w:t>
    </w:r>
    <w:r w:rsidR="00434F3C">
      <w:t>Environmental and Historic</w:t>
    </w:r>
    <w:r w:rsidR="009730FD">
      <w:t xml:space="preserve"> </w:t>
    </w:r>
    <w:r w:rsidR="00434F3C">
      <w:t xml:space="preserve">Preservation </w:t>
    </w:r>
    <w:bookmarkEnd w:id="4"/>
    <w:bookmarkEnd w:id="5"/>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0A2B3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89CE8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46A10E"/>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19F080E2"/>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E6364C86"/>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D40091F4"/>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D7406B18"/>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F40C06B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FEF09B8"/>
    <w:multiLevelType w:val="multilevel"/>
    <w:tmpl w:val="D62AC71C"/>
    <w:styleLink w:val="NumberedLists"/>
    <w:lvl w:ilvl="0">
      <w:start w:val="1"/>
      <w:numFmt w:val="none"/>
      <w:suff w:val="nothing"/>
      <w:lvlText w:val="%1"/>
      <w:lvlJc w:val="left"/>
      <w:pPr>
        <w:ind w:left="0" w:firstLine="0"/>
      </w:pPr>
      <w:rPr>
        <w:rFonts w:hint="default"/>
      </w:rPr>
    </w:lvl>
    <w:lvl w:ilvl="1">
      <w:start w:val="1"/>
      <w:numFmt w:val="decimal"/>
      <w:suff w:val="space"/>
      <w:lvlText w:val="%2."/>
      <w:lvlJc w:val="left"/>
      <w:pPr>
        <w:ind w:left="1800" w:firstLine="0"/>
      </w:pPr>
      <w:rPr>
        <w:rFonts w:hint="default"/>
      </w:rPr>
    </w:lvl>
    <w:lvl w:ilvl="2">
      <w:start w:val="1"/>
      <w:numFmt w:val="lowerLetter"/>
      <w:suff w:val="space"/>
      <w:lvlText w:val="%3."/>
      <w:lvlJc w:val="left"/>
      <w:pPr>
        <w:ind w:left="72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ind w:left="0" w:firstLine="0"/>
      </w:pPr>
      <w:rPr>
        <w:rFonts w:hint="default"/>
      </w:rPr>
    </w:lvl>
  </w:abstractNum>
  <w:abstractNum w:abstractNumId="9" w15:restartNumberingAfterBreak="0">
    <w:nsid w:val="11465028"/>
    <w:multiLevelType w:val="multilevel"/>
    <w:tmpl w:val="2DA22768"/>
    <w:lvl w:ilvl="0">
      <w:start w:val="1"/>
      <w:numFmt w:val="bullet"/>
      <w:lvlText w:val=""/>
      <w:lvlJc w:val="left"/>
      <w:pPr>
        <w:ind w:left="288" w:hanging="288"/>
      </w:pPr>
      <w:rPr>
        <w:rFonts w:ascii="Wingdings" w:hAnsi="Wingdings" w:hint="default"/>
        <w:color w:val="5A5B5D"/>
      </w:rPr>
    </w:lvl>
    <w:lvl w:ilvl="1">
      <w:start w:val="1"/>
      <w:numFmt w:val="bullet"/>
      <w:lvlText w:val="o"/>
      <w:lvlJc w:val="left"/>
      <w:pPr>
        <w:ind w:left="576" w:hanging="288"/>
      </w:pPr>
      <w:rPr>
        <w:rFonts w:ascii="Courier New" w:hAnsi="Courier New" w:hint="default"/>
        <w:color w:val="5A5B5D"/>
      </w:rPr>
    </w:lvl>
    <w:lvl w:ilvl="2">
      <w:start w:val="1"/>
      <w:numFmt w:val="decimal"/>
      <w:lvlText w:val="%1.%2.%3."/>
      <w:lvlJc w:val="left"/>
      <w:pPr>
        <w:ind w:left="864" w:hanging="288"/>
      </w:pPr>
      <w:rPr>
        <w:rFonts w:hint="default"/>
      </w:rPr>
    </w:lvl>
    <w:lvl w:ilvl="3">
      <w:start w:val="1"/>
      <w:numFmt w:val="none"/>
      <w:suff w:val="nothing"/>
      <w:lvlText w:val=""/>
      <w:lvlJc w:val="left"/>
      <w:pPr>
        <w:ind w:left="1152" w:hanging="288"/>
      </w:pPr>
      <w:rPr>
        <w:rFonts w:hint="default"/>
      </w:rPr>
    </w:lvl>
    <w:lvl w:ilvl="4">
      <w:start w:val="1"/>
      <w:numFmt w:val="none"/>
      <w:suff w:val="nothing"/>
      <w:lvlText w:val=""/>
      <w:lvlJc w:val="left"/>
      <w:pPr>
        <w:ind w:left="1440" w:hanging="288"/>
      </w:pPr>
      <w:rPr>
        <w:rFonts w:hint="default"/>
      </w:rPr>
    </w:lvl>
    <w:lvl w:ilvl="5">
      <w:start w:val="1"/>
      <w:numFmt w:val="none"/>
      <w:suff w:val="nothing"/>
      <w:lvlText w:val=""/>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10" w15:restartNumberingAfterBreak="0">
    <w:nsid w:val="158A7971"/>
    <w:multiLevelType w:val="hybridMultilevel"/>
    <w:tmpl w:val="60E4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E4173"/>
    <w:multiLevelType w:val="hybridMultilevel"/>
    <w:tmpl w:val="0B0ADE12"/>
    <w:lvl w:ilvl="0" w:tplc="1B947F46">
      <w:start w:val="1"/>
      <w:numFmt w:val="bullet"/>
      <w:pStyle w:val="FEMACallout-CASESTUDYBullet"/>
      <w:lvlText w:val=""/>
      <w:lvlJc w:val="left"/>
      <w:pPr>
        <w:ind w:left="634" w:hanging="360"/>
      </w:pPr>
      <w:rPr>
        <w:rFonts w:ascii="Wingdings" w:hAnsi="Wingdings" w:hint="default"/>
      </w:rPr>
    </w:lvl>
    <w:lvl w:ilvl="1" w:tplc="04090003" w:tentative="1">
      <w:start w:val="1"/>
      <w:numFmt w:val="bullet"/>
      <w:lvlText w:val="o"/>
      <w:lvlJc w:val="left"/>
      <w:pPr>
        <w:ind w:left="1354" w:hanging="360"/>
      </w:pPr>
      <w:rPr>
        <w:rFonts w:ascii="Courier New" w:hAnsi="Courier New" w:cs="Courier New" w:hint="default"/>
      </w:rPr>
    </w:lvl>
    <w:lvl w:ilvl="2" w:tplc="04090005">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2" w15:restartNumberingAfterBreak="0">
    <w:nsid w:val="2C1C79FB"/>
    <w:multiLevelType w:val="hybridMultilevel"/>
    <w:tmpl w:val="AF421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11B1EFB"/>
    <w:multiLevelType w:val="hybridMultilevel"/>
    <w:tmpl w:val="A1EC4CCC"/>
    <w:lvl w:ilvl="0" w:tplc="4AECBABE">
      <w:start w:val="1"/>
      <w:numFmt w:val="decimal"/>
      <w:pStyle w:val="FEMANumbering"/>
      <w:lvlText w:val="%1."/>
      <w:lvlJc w:val="left"/>
      <w:pPr>
        <w:ind w:left="360" w:hanging="360"/>
      </w:pPr>
      <w:rPr>
        <w:rFonts w:asciiTheme="minorHAnsi" w:hAnsiTheme="minorHAnsi" w:hint="default"/>
        <w:b w:val="0"/>
        <w:i w:val="0"/>
        <w:caps w:val="0"/>
        <w:strike w:val="0"/>
        <w:dstrike w:val="0"/>
        <w:vanish w:val="0"/>
        <w:color w:val="auto"/>
        <w:sz w:val="24"/>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F2E1B"/>
    <w:multiLevelType w:val="hybridMultilevel"/>
    <w:tmpl w:val="1EDEA73E"/>
    <w:lvl w:ilvl="0" w:tplc="A4CA5AC6">
      <w:start w:val="1"/>
      <w:numFmt w:val="bullet"/>
      <w:pStyle w:val="FEMABoxed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6A7756"/>
    <w:multiLevelType w:val="multilevel"/>
    <w:tmpl w:val="F22640F4"/>
    <w:lvl w:ilvl="0">
      <w:start w:val="1"/>
      <w:numFmt w:val="bullet"/>
      <w:pStyle w:val="FEMACheckboxBullet"/>
      <w:lvlText w:val=""/>
      <w:lvlJc w:val="left"/>
      <w:pPr>
        <w:ind w:left="360" w:hanging="360"/>
      </w:pPr>
      <w:rPr>
        <w:rFonts w:ascii="Wingdings" w:hAnsi="Wingdings" w:hint="default"/>
        <w:color w:val="000000" w:themeColor="text1"/>
      </w:rPr>
    </w:lvl>
    <w:lvl w:ilvl="1">
      <w:numFmt w:val="bullet"/>
      <w:pStyle w:val="FEMACheckboxBullet2"/>
      <w:lvlText w:val=""/>
      <w:lvlJc w:val="left"/>
      <w:pPr>
        <w:ind w:left="720" w:hanging="360"/>
      </w:pPr>
      <w:rPr>
        <w:rFonts w:ascii="Wingdings" w:hAnsi="Wingdings" w:hint="default"/>
        <w:color w:val="000000" w:themeColor="text1"/>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6" w15:restartNumberingAfterBreak="0">
    <w:nsid w:val="3D082DDC"/>
    <w:multiLevelType w:val="multilevel"/>
    <w:tmpl w:val="9EAE235A"/>
    <w:lvl w:ilvl="0">
      <w:start w:val="1"/>
      <w:numFmt w:val="bullet"/>
      <w:pStyle w:val="FEMAModelLanguageorExcerptBULLETS"/>
      <w:lvlText w:val=""/>
      <w:lvlJc w:val="left"/>
      <w:pPr>
        <w:ind w:left="108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42DC3A4D"/>
    <w:multiLevelType w:val="multilevel"/>
    <w:tmpl w:val="FA6A59BE"/>
    <w:lvl w:ilvl="0">
      <w:start w:val="1"/>
      <w:numFmt w:val="lowerLetter"/>
      <w:lvlText w:val="%1."/>
      <w:lvlJc w:val="left"/>
      <w:pPr>
        <w:tabs>
          <w:tab w:val="num" w:pos="216"/>
        </w:tabs>
        <w:ind w:left="216" w:firstLine="864"/>
      </w:pPr>
      <w:rPr>
        <w:rFonts w:ascii="Arial Bold" w:eastAsiaTheme="majorEastAsia" w:hAnsi="Arial Bold" w:cstheme="majorBidi"/>
        <w:b w:val="0"/>
        <w:i w:val="0"/>
      </w:rPr>
    </w:lvl>
    <w:lvl w:ilvl="1">
      <w:start w:val="1"/>
      <w:numFmt w:val="upperRoman"/>
      <w:suff w:val="space"/>
      <w:lvlText w:val="%2."/>
      <w:lvlJc w:val="left"/>
      <w:pPr>
        <w:ind w:left="1080" w:firstLine="0"/>
      </w:pPr>
      <w:rPr>
        <w:rFonts w:hint="default"/>
      </w:rPr>
    </w:lvl>
    <w:lvl w:ilvl="2">
      <w:start w:val="1"/>
      <w:numFmt w:val="decimal"/>
      <w:suff w:val="space"/>
      <w:lvlText w:val="%3."/>
      <w:lvlJc w:val="left"/>
      <w:pPr>
        <w:ind w:left="2160" w:firstLine="0"/>
      </w:pPr>
      <w:rPr>
        <w:rFonts w:hint="default"/>
      </w:rPr>
    </w:lvl>
    <w:lvl w:ilvl="3">
      <w:start w:val="1"/>
      <w:numFmt w:val="decimal"/>
      <w:suff w:val="space"/>
      <w:lvlText w:val="%4."/>
      <w:lvlJc w:val="left"/>
      <w:pPr>
        <w:ind w:left="1080" w:firstLine="0"/>
      </w:pPr>
      <w:rPr>
        <w:rFonts w:hint="default"/>
      </w:rPr>
    </w:lvl>
    <w:lvl w:ilvl="4">
      <w:start w:val="1"/>
      <w:numFmt w:val="lowerLetter"/>
      <w:suff w:val="space"/>
      <w:lvlText w:val="%5."/>
      <w:lvlJc w:val="left"/>
      <w:pPr>
        <w:ind w:left="1080" w:firstLine="0"/>
      </w:pPr>
      <w:rPr>
        <w:rFonts w:hint="default"/>
      </w:rPr>
    </w:lvl>
    <w:lvl w:ilvl="5">
      <w:start w:val="1"/>
      <w:numFmt w:val="decimal"/>
      <w:pStyle w:val="Heading6"/>
      <w:lvlText w:val="(%6)"/>
      <w:lvlJc w:val="left"/>
      <w:pPr>
        <w:tabs>
          <w:tab w:val="num" w:pos="5040"/>
        </w:tabs>
        <w:ind w:left="3240" w:firstLine="0"/>
      </w:pPr>
      <w:rPr>
        <w:rFonts w:hint="default"/>
        <w:color w:val="000000" w:themeColor="text1"/>
      </w:rPr>
    </w:lvl>
    <w:lvl w:ilvl="6">
      <w:start w:val="1"/>
      <w:numFmt w:val="lowerRoman"/>
      <w:lvlText w:val="(%7)"/>
      <w:lvlJc w:val="left"/>
      <w:pPr>
        <w:tabs>
          <w:tab w:val="num" w:pos="5760"/>
        </w:tabs>
        <w:ind w:left="5400" w:firstLine="0"/>
      </w:pPr>
      <w:rPr>
        <w:rFonts w:hint="default"/>
      </w:rPr>
    </w:lvl>
    <w:lvl w:ilvl="7">
      <w:start w:val="1"/>
      <w:numFmt w:val="lowerLetter"/>
      <w:lvlText w:val="(%8)"/>
      <w:lvlJc w:val="left"/>
      <w:pPr>
        <w:tabs>
          <w:tab w:val="num" w:pos="6480"/>
        </w:tabs>
        <w:ind w:left="6120" w:firstLine="0"/>
      </w:pPr>
      <w:rPr>
        <w:rFonts w:hint="default"/>
      </w:rPr>
    </w:lvl>
    <w:lvl w:ilvl="8">
      <w:start w:val="1"/>
      <w:numFmt w:val="lowerRoman"/>
      <w:lvlText w:val="(%9)"/>
      <w:lvlJc w:val="left"/>
      <w:pPr>
        <w:tabs>
          <w:tab w:val="num" w:pos="7200"/>
        </w:tabs>
        <w:ind w:left="6840" w:firstLine="0"/>
      </w:pPr>
      <w:rPr>
        <w:rFonts w:hint="default"/>
      </w:rPr>
    </w:lvl>
  </w:abstractNum>
  <w:abstractNum w:abstractNumId="18" w15:restartNumberingAfterBreak="0">
    <w:nsid w:val="46335625"/>
    <w:multiLevelType w:val="multilevel"/>
    <w:tmpl w:val="4ABA46C8"/>
    <w:lvl w:ilvl="0">
      <w:start w:val="1"/>
      <w:numFmt w:val="bullet"/>
      <w:pStyle w:val="FEMABullet-1"/>
      <w:lvlText w:val=""/>
      <w:lvlJc w:val="left"/>
      <w:pPr>
        <w:ind w:left="360" w:hanging="360"/>
      </w:pPr>
      <w:rPr>
        <w:rFonts w:ascii="Wingdings" w:hAnsi="Wingdings" w:hint="default"/>
        <w:color w:val="2F2F30"/>
      </w:rPr>
    </w:lvl>
    <w:lvl w:ilvl="1">
      <w:start w:val="1"/>
      <w:numFmt w:val="bullet"/>
      <w:pStyle w:val="FEMABullet-2"/>
      <w:lvlText w:val="o"/>
      <w:lvlJc w:val="left"/>
      <w:pPr>
        <w:ind w:left="720" w:hanging="360"/>
      </w:pPr>
      <w:rPr>
        <w:rFonts w:ascii="Courier New" w:hAnsi="Courier New" w:hint="default"/>
        <w:color w:val="2F2F30"/>
      </w:rPr>
    </w:lvl>
    <w:lvl w:ilvl="2">
      <w:start w:val="1"/>
      <w:numFmt w:val="bullet"/>
      <w:pStyle w:val="FEMABullet-3"/>
      <w:lvlText w:val="‒"/>
      <w:lvlJc w:val="left"/>
      <w:pPr>
        <w:ind w:left="1080" w:hanging="360"/>
      </w:pPr>
      <w:rPr>
        <w:rFonts w:ascii="Times New Roman" w:hAnsi="Times New Roman" w:cs="Times New Roman" w:hint="default"/>
        <w:color w:val="2F2F30"/>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9" w15:restartNumberingAfterBreak="0">
    <w:nsid w:val="47FB245E"/>
    <w:multiLevelType w:val="multilevel"/>
    <w:tmpl w:val="EFA41052"/>
    <w:lvl w:ilvl="0">
      <w:start w:val="1"/>
      <w:numFmt w:val="bullet"/>
      <w:pStyle w:val="FEMABoxedCheckbox"/>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4A1F38"/>
    <w:multiLevelType w:val="hybridMultilevel"/>
    <w:tmpl w:val="D512980A"/>
    <w:lvl w:ilvl="0" w:tplc="440E545A">
      <w:start w:val="1"/>
      <w:numFmt w:val="bullet"/>
      <w:pStyle w:val="Secondlevelbullet"/>
      <w:lvlText w:val="¨"/>
      <w:lvlJc w:val="left"/>
      <w:pPr>
        <w:ind w:left="1080" w:hanging="360"/>
      </w:pPr>
      <w:rPr>
        <w:rFonts w:ascii="Wingdings" w:hAnsi="Wingdings" w:hint="default"/>
        <w:sz w:val="11"/>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F9266E1"/>
    <w:multiLevelType w:val="multilevel"/>
    <w:tmpl w:val="7F042B8A"/>
    <w:lvl w:ilvl="0">
      <w:start w:val="1"/>
      <w:numFmt w:val="bullet"/>
      <w:pStyle w:val="Bullet"/>
      <w:lvlText w:val=""/>
      <w:lvlJc w:val="left"/>
      <w:pPr>
        <w:ind w:left="720" w:hanging="360"/>
      </w:pPr>
      <w:rPr>
        <w:rFonts w:ascii="Wingdings" w:hAnsi="Wingdings" w:hint="default"/>
        <w:color w:val="000000" w:themeColor="text1"/>
        <w:sz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Times New Roman" w:hAnsi="Times New Roman" w:cs="Times New Roman"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Wingdings" w:hAnsi="Wingdings" w:hint="default"/>
      </w:rPr>
    </w:lvl>
  </w:abstractNum>
  <w:abstractNum w:abstractNumId="22" w15:restartNumberingAfterBreak="0">
    <w:nsid w:val="5096538B"/>
    <w:multiLevelType w:val="hybridMultilevel"/>
    <w:tmpl w:val="086A2E3A"/>
    <w:lvl w:ilvl="0" w:tplc="F4A88840">
      <w:start w:val="1"/>
      <w:numFmt w:val="bullet"/>
      <w:pStyle w:val="FEMABoxUNSHADED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0E73B4"/>
    <w:multiLevelType w:val="hybridMultilevel"/>
    <w:tmpl w:val="1F14A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EE3436"/>
    <w:multiLevelType w:val="multilevel"/>
    <w:tmpl w:val="B7A245BE"/>
    <w:lvl w:ilvl="0">
      <w:start w:val="1"/>
      <w:numFmt w:val="bullet"/>
      <w:pStyle w:val="FEMATableBullet"/>
      <w:lvlText w:val=""/>
      <w:lvlJc w:val="left"/>
      <w:pPr>
        <w:ind w:left="288" w:hanging="288"/>
      </w:pPr>
      <w:rPr>
        <w:rFonts w:ascii="Symbol" w:hAnsi="Symbol" w:hint="default"/>
        <w:color w:val="005288"/>
      </w:rPr>
    </w:lvl>
    <w:lvl w:ilvl="1">
      <w:start w:val="1"/>
      <w:numFmt w:val="bullet"/>
      <w:pStyle w:val="FEMATableBullet2"/>
      <w:lvlText w:val=""/>
      <w:lvlJc w:val="left"/>
      <w:pPr>
        <w:ind w:left="576" w:hanging="288"/>
      </w:pPr>
      <w:rPr>
        <w:rFonts w:ascii="Symbol" w:hAnsi="Symbol" w:hint="default"/>
        <w:color w:val="005288"/>
      </w:rPr>
    </w:lvl>
    <w:lvl w:ilvl="2">
      <w:start w:val="1"/>
      <w:numFmt w:val="bullet"/>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25" w15:restartNumberingAfterBreak="0">
    <w:nsid w:val="5C876C13"/>
    <w:multiLevelType w:val="multilevel"/>
    <w:tmpl w:val="12FCA0E4"/>
    <w:lvl w:ilvl="0">
      <w:start w:val="1"/>
      <w:numFmt w:val="none"/>
      <w:pStyle w:val="FEMATableHeading"/>
      <w:suff w:val="nothing"/>
      <w:lvlText w:val="%1"/>
      <w:lvlJc w:val="left"/>
      <w:pPr>
        <w:ind w:left="0" w:firstLine="0"/>
      </w:pPr>
      <w:rPr>
        <w:rFonts w:hint="default"/>
      </w:rPr>
    </w:lvl>
    <w:lvl w:ilvl="1">
      <w:start w:val="1"/>
      <w:numFmt w:val="decimal"/>
      <w:suff w:val="space"/>
      <w:lvlText w:val="%2."/>
      <w:lvlJc w:val="left"/>
      <w:pPr>
        <w:ind w:left="1800" w:firstLine="0"/>
      </w:pPr>
      <w:rPr>
        <w:rFonts w:hint="default"/>
      </w:rPr>
    </w:lvl>
    <w:lvl w:ilvl="2">
      <w:start w:val="1"/>
      <w:numFmt w:val="lowerLetter"/>
      <w:suff w:val="space"/>
      <w:lvlText w:val="%3."/>
      <w:lvlJc w:val="left"/>
      <w:pPr>
        <w:ind w:left="72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ind w:left="0" w:firstLine="0"/>
      </w:pPr>
      <w:rPr>
        <w:rFonts w:hint="default"/>
      </w:rPr>
    </w:lvl>
  </w:abstractNum>
  <w:abstractNum w:abstractNumId="26" w15:restartNumberingAfterBreak="0">
    <w:nsid w:val="5FB72B91"/>
    <w:multiLevelType w:val="multilevel"/>
    <w:tmpl w:val="68F86564"/>
    <w:lvl w:ilvl="0">
      <w:start w:val="1"/>
      <w:numFmt w:val="upperLetter"/>
      <w:pStyle w:val="FEMAModelLanguageorExcerptLETTERS"/>
      <w:suff w:val="space"/>
      <w:lvlText w:val="%1."/>
      <w:lvlJc w:val="left"/>
      <w:pPr>
        <w:ind w:left="720" w:firstLine="0"/>
      </w:pPr>
      <w:rPr>
        <w:rFonts w:hint="default"/>
      </w:rPr>
    </w:lvl>
    <w:lvl w:ilvl="1">
      <w:start w:val="1"/>
      <w:numFmt w:val="decimal"/>
      <w:pStyle w:val="FEMAModelLanguageorExcerptNUMBERS"/>
      <w:lvlText w:val="(%2)"/>
      <w:lvlJc w:val="left"/>
      <w:pPr>
        <w:ind w:left="1152" w:hanging="432"/>
      </w:pPr>
      <w:rPr>
        <w:rFonts w:hint="default"/>
      </w:rPr>
    </w:lvl>
    <w:lvl w:ilvl="2">
      <w:start w:val="1"/>
      <w:numFmt w:val="lowerLetter"/>
      <w:pStyle w:val="FEMAModelLanguageorExcerptSUBLETTERS"/>
      <w:lvlText w:val="  %3."/>
      <w:lvlJc w:val="left"/>
      <w:pPr>
        <w:ind w:left="1152" w:hanging="432"/>
      </w:pPr>
      <w:rPr>
        <w:rFont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15:restartNumberingAfterBreak="0">
    <w:nsid w:val="65D1608D"/>
    <w:multiLevelType w:val="multilevel"/>
    <w:tmpl w:val="66F2B2AE"/>
    <w:lvl w:ilvl="0">
      <w:start w:val="1"/>
      <w:numFmt w:val="decimal"/>
      <w:pStyle w:val="FEMATableNumbers"/>
      <w:lvlText w:val="%1."/>
      <w:lvlJc w:val="left"/>
      <w:pPr>
        <w:ind w:left="288" w:hanging="288"/>
      </w:pPr>
      <w:rPr>
        <w:rFonts w:hint="default"/>
      </w:rPr>
    </w:lvl>
    <w:lvl w:ilvl="1">
      <w:start w:val="1"/>
      <w:numFmt w:val="none"/>
      <w:lvlText w:val="%2"/>
      <w:lvlJc w:val="left"/>
      <w:pPr>
        <w:ind w:left="288" w:hanging="288"/>
      </w:pPr>
      <w:rPr>
        <w:rFonts w:hint="default"/>
      </w:rPr>
    </w:lvl>
    <w:lvl w:ilvl="2">
      <w:start w:val="1"/>
      <w:numFmt w:val="none"/>
      <w:lvlText w:val="%3"/>
      <w:lvlJc w:val="right"/>
      <w:pPr>
        <w:ind w:left="288" w:hanging="288"/>
      </w:pPr>
      <w:rPr>
        <w:rFonts w:hint="default"/>
      </w:rPr>
    </w:lvl>
    <w:lvl w:ilvl="3">
      <w:start w:val="1"/>
      <w:numFmt w:val="none"/>
      <w:lvlText w:val="%4"/>
      <w:lvlJc w:val="left"/>
      <w:pPr>
        <w:ind w:left="288" w:hanging="288"/>
      </w:pPr>
      <w:rPr>
        <w:rFonts w:hint="default"/>
      </w:rPr>
    </w:lvl>
    <w:lvl w:ilvl="4">
      <w:start w:val="1"/>
      <w:numFmt w:val="none"/>
      <w:lvlText w:val="%5"/>
      <w:lvlJc w:val="left"/>
      <w:pPr>
        <w:ind w:left="288" w:hanging="288"/>
      </w:pPr>
      <w:rPr>
        <w:rFonts w:hint="default"/>
      </w:rPr>
    </w:lvl>
    <w:lvl w:ilvl="5">
      <w:start w:val="1"/>
      <w:numFmt w:val="lowerRoman"/>
      <w:lvlText w:val="%6."/>
      <w:lvlJc w:val="right"/>
      <w:pPr>
        <w:ind w:left="288" w:hanging="288"/>
      </w:pPr>
      <w:rPr>
        <w:rFonts w:hint="default"/>
      </w:rPr>
    </w:lvl>
    <w:lvl w:ilvl="6">
      <w:start w:val="1"/>
      <w:numFmt w:val="decimal"/>
      <w:lvlText w:val="%7."/>
      <w:lvlJc w:val="left"/>
      <w:pPr>
        <w:ind w:left="288" w:hanging="288"/>
      </w:pPr>
      <w:rPr>
        <w:rFonts w:hint="default"/>
      </w:rPr>
    </w:lvl>
    <w:lvl w:ilvl="7">
      <w:start w:val="1"/>
      <w:numFmt w:val="lowerLetter"/>
      <w:lvlText w:val="%8."/>
      <w:lvlJc w:val="left"/>
      <w:pPr>
        <w:ind w:left="288" w:hanging="288"/>
      </w:pPr>
      <w:rPr>
        <w:rFonts w:hint="default"/>
      </w:rPr>
    </w:lvl>
    <w:lvl w:ilvl="8">
      <w:start w:val="1"/>
      <w:numFmt w:val="lowerRoman"/>
      <w:lvlText w:val="%9."/>
      <w:lvlJc w:val="right"/>
      <w:pPr>
        <w:ind w:left="288" w:hanging="288"/>
      </w:pPr>
      <w:rPr>
        <w:rFonts w:hint="default"/>
      </w:rPr>
    </w:lvl>
  </w:abstractNum>
  <w:abstractNum w:abstractNumId="28" w15:restartNumberingAfterBreak="0">
    <w:nsid w:val="6955355C"/>
    <w:multiLevelType w:val="multilevel"/>
    <w:tmpl w:val="DEBE9DD2"/>
    <w:lvl w:ilvl="0">
      <w:start w:val="1"/>
      <w:numFmt w:val="none"/>
      <w:lvlText w:val="%1"/>
      <w:lvlJc w:val="left"/>
      <w:pPr>
        <w:ind w:left="0" w:firstLine="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2.%3.%4."/>
      <w:lvlJc w:val="left"/>
      <w:pPr>
        <w:ind w:left="1296" w:hanging="1296"/>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29" w15:restartNumberingAfterBreak="0">
    <w:nsid w:val="69720C78"/>
    <w:multiLevelType w:val="multilevel"/>
    <w:tmpl w:val="50589440"/>
    <w:lvl w:ilvl="0">
      <w:start w:val="1"/>
      <w:numFmt w:val="upperLetter"/>
      <w:pStyle w:val="Heading9"/>
      <w:suff w:val="spac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BF02B1A"/>
    <w:multiLevelType w:val="multilevel"/>
    <w:tmpl w:val="99B2AF0E"/>
    <w:lvl w:ilvl="0">
      <w:start w:val="1"/>
      <w:numFmt w:val="none"/>
      <w:pStyle w:val="FEMAHeading0-FACTSHEETwithLINE"/>
      <w:suff w:val="nothing"/>
      <w:lvlText w:val="%1"/>
      <w:lvlJc w:val="left"/>
      <w:pPr>
        <w:ind w:left="0" w:firstLine="0"/>
      </w:pPr>
      <w:rPr>
        <w:rFonts w:hint="default"/>
      </w:rPr>
    </w:lvl>
    <w:lvl w:ilvl="1">
      <w:start w:val="1"/>
      <w:numFmt w:val="none"/>
      <w:pStyle w:val="FEMAHeading1"/>
      <w:suff w:val="nothing"/>
      <w:lvlText w:val="%1%2"/>
      <w:lvlJc w:val="left"/>
      <w:pPr>
        <w:ind w:left="0" w:firstLine="0"/>
      </w:pPr>
      <w:rPr>
        <w:rFonts w:hint="default"/>
      </w:rPr>
    </w:lvl>
    <w:lvl w:ilvl="2">
      <w:start w:val="1"/>
      <w:numFmt w:val="none"/>
      <w:pStyle w:val="FEMAHeading2"/>
      <w:suff w:val="nothing"/>
      <w:lvlText w:val="%1%2"/>
      <w:lvlJc w:val="left"/>
      <w:pPr>
        <w:ind w:left="0" w:firstLine="0"/>
      </w:pPr>
      <w:rPr>
        <w:rFonts w:hint="default"/>
      </w:rPr>
    </w:lvl>
    <w:lvl w:ilvl="3">
      <w:start w:val="1"/>
      <w:numFmt w:val="none"/>
      <w:pStyle w:val="FEMAHeading3"/>
      <w:lvlText w:val="%2"/>
      <w:lvlJc w:val="left"/>
      <w:pPr>
        <w:ind w:left="0" w:firstLine="0"/>
      </w:pPr>
      <w:rPr>
        <w:rFonts w:hint="default"/>
      </w:rPr>
    </w:lvl>
    <w:lvl w:ilvl="4">
      <w:start w:val="1"/>
      <w:numFmt w:val="none"/>
      <w:pStyle w:val="FEMAHeading4"/>
      <w:suff w:val="nothing"/>
      <w:lvlText w:val=""/>
      <w:lvlJc w:val="left"/>
      <w:pPr>
        <w:ind w:left="0" w:firstLine="0"/>
      </w:pPr>
      <w:rPr>
        <w:rFonts w:hint="default"/>
      </w:rPr>
    </w:lvl>
    <w:lvl w:ilvl="5">
      <w:start w:val="1"/>
      <w:numFmt w:val="none"/>
      <w:pStyle w:val="FEMAHeading5"/>
      <w:suff w:val="nothing"/>
      <w:lvlText w:val=""/>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1" w15:restartNumberingAfterBreak="0">
    <w:nsid w:val="6EC003B4"/>
    <w:multiLevelType w:val="hybridMultilevel"/>
    <w:tmpl w:val="EC225156"/>
    <w:lvl w:ilvl="0" w:tplc="CD782230">
      <w:start w:val="1"/>
      <w:numFmt w:val="upperLetter"/>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6F3547"/>
    <w:multiLevelType w:val="multilevel"/>
    <w:tmpl w:val="B6C67248"/>
    <w:lvl w:ilvl="0">
      <w:start w:val="1"/>
      <w:numFmt w:val="decimal"/>
      <w:lvlText w:val="%1."/>
      <w:lvlJc w:val="left"/>
      <w:pPr>
        <w:tabs>
          <w:tab w:val="num" w:pos="1080"/>
        </w:tabs>
        <w:ind w:left="1080" w:hanging="360"/>
      </w:pPr>
      <w:rPr>
        <w:rFonts w:hint="default"/>
      </w:rPr>
    </w:lvl>
    <w:lvl w:ilvl="1">
      <w:start w:val="1"/>
      <w:numFmt w:val="lowerLetter"/>
      <w:pStyle w:val="Numb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33" w15:restartNumberingAfterBreak="0">
    <w:nsid w:val="78A35C33"/>
    <w:multiLevelType w:val="multilevel"/>
    <w:tmpl w:val="94A8594E"/>
    <w:lvl w:ilvl="0">
      <w:start w:val="1"/>
      <w:numFmt w:val="bullet"/>
      <w:lvlText w:val=""/>
      <w:lvlJc w:val="left"/>
      <w:pPr>
        <w:ind w:left="720" w:hanging="720"/>
      </w:pPr>
      <w:rPr>
        <w:rFonts w:ascii="Symbol" w:hAnsi="Symbol" w:hint="default"/>
      </w:rPr>
    </w:lvl>
    <w:lvl w:ilvl="1">
      <w:start w:val="1"/>
      <w:numFmt w:val="upperLetter"/>
      <w:lvlText w:val="%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lvlRestart w:val="0"/>
      <w:pStyle w:val="Heading3"/>
      <w:suff w:val="nothing"/>
      <w:lvlText w:val="%3"/>
      <w:lvlJc w:val="left"/>
      <w:pPr>
        <w:ind w:left="0" w:firstLine="0"/>
      </w:pPr>
      <w:rPr>
        <w:rFonts w:hint="default"/>
        <w:b w:val="0"/>
        <w:bCs w:val="0"/>
        <w:i w:val="0"/>
        <w:iCs w:val="0"/>
        <w:caps w:val="0"/>
        <w:smallCaps w:val="0"/>
        <w:strike w:val="0"/>
        <w:dstrike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none"/>
      <w:lvlRestart w:val="0"/>
      <w:pStyle w:val="Heading4"/>
      <w:suff w:val="nothing"/>
      <w:lvlText w:val="%4"/>
      <w:lvlJc w:val="left"/>
      <w:pPr>
        <w:ind w:left="0" w:firstLine="0"/>
      </w:pPr>
      <w:rPr>
        <w:rFonts w:ascii="Times New Roman" w:hAnsi="Times New Roman" w:hint="default"/>
        <w:b/>
        <w:bCs w:val="0"/>
        <w:i w:val="0"/>
        <w:iCs w:val="0"/>
        <w:caps w:val="0"/>
        <w:smallCaps w:val="0"/>
        <w:strike w:val="0"/>
        <w:dstrike w:val="0"/>
        <w:vanish w:val="0"/>
        <w:color w:val="005188" w:themeColor="text2"/>
        <w:spacing w:val="0"/>
        <w:kern w:val="0"/>
        <w:position w:val="0"/>
        <w:u w:val="none"/>
        <w:effect w:val="none"/>
        <w:vertAlign w:val="baseline"/>
        <w:em w:val="none"/>
        <w14:ligatures w14:val="none"/>
        <w14:numForm w14:val="default"/>
        <w14:numSpacing w14:val="default"/>
        <w14:stylisticSets/>
        <w14:cntxtAlts w14:val="0"/>
      </w:rPr>
    </w:lvl>
    <w:lvl w:ilvl="4">
      <w:start w:val="1"/>
      <w:numFmt w:val="none"/>
      <w:lvlRestart w:val="0"/>
      <w:suff w:val="nothing"/>
      <w:lvlText w:val="%5"/>
      <w:lvlJc w:val="left"/>
      <w:pPr>
        <w:ind w:left="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b/>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7E05494E"/>
    <w:multiLevelType w:val="hybridMultilevel"/>
    <w:tmpl w:val="FB4A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3753754">
    <w:abstractNumId w:val="20"/>
  </w:num>
  <w:num w:numId="2" w16cid:durableId="1110006795">
    <w:abstractNumId w:val="21"/>
  </w:num>
  <w:num w:numId="3" w16cid:durableId="2106684410">
    <w:abstractNumId w:val="22"/>
  </w:num>
  <w:num w:numId="4" w16cid:durableId="2069449000">
    <w:abstractNumId w:val="14"/>
  </w:num>
  <w:num w:numId="5" w16cid:durableId="1610240873">
    <w:abstractNumId w:val="18"/>
  </w:num>
  <w:num w:numId="6" w16cid:durableId="239297600">
    <w:abstractNumId w:val="18"/>
  </w:num>
  <w:num w:numId="7" w16cid:durableId="2112777886">
    <w:abstractNumId w:val="11"/>
  </w:num>
  <w:num w:numId="8" w16cid:durableId="938754652">
    <w:abstractNumId w:val="15"/>
  </w:num>
  <w:num w:numId="9" w16cid:durableId="6296304">
    <w:abstractNumId w:val="28"/>
  </w:num>
  <w:num w:numId="10" w16cid:durableId="836578683">
    <w:abstractNumId w:val="13"/>
  </w:num>
  <w:num w:numId="11" w16cid:durableId="2009095993">
    <w:abstractNumId w:val="24"/>
  </w:num>
  <w:num w:numId="12" w16cid:durableId="617834792">
    <w:abstractNumId w:val="25"/>
  </w:num>
  <w:num w:numId="13" w16cid:durableId="568728469">
    <w:abstractNumId w:val="33"/>
  </w:num>
  <w:num w:numId="14" w16cid:durableId="150759250">
    <w:abstractNumId w:val="17"/>
  </w:num>
  <w:num w:numId="15" w16cid:durableId="116028404">
    <w:abstractNumId w:val="29"/>
  </w:num>
  <w:num w:numId="16" w16cid:durableId="1535340384">
    <w:abstractNumId w:val="7"/>
  </w:num>
  <w:num w:numId="17" w16cid:durableId="788668324">
    <w:abstractNumId w:val="6"/>
  </w:num>
  <w:num w:numId="18" w16cid:durableId="1143887119">
    <w:abstractNumId w:val="32"/>
  </w:num>
  <w:num w:numId="19" w16cid:durableId="656037615">
    <w:abstractNumId w:val="8"/>
  </w:num>
  <w:num w:numId="20" w16cid:durableId="1398091422">
    <w:abstractNumId w:val="9"/>
  </w:num>
  <w:num w:numId="21" w16cid:durableId="651108219">
    <w:abstractNumId w:val="27"/>
  </w:num>
  <w:num w:numId="22" w16cid:durableId="693842616">
    <w:abstractNumId w:val="5"/>
  </w:num>
  <w:num w:numId="23" w16cid:durableId="1571040995">
    <w:abstractNumId w:val="4"/>
  </w:num>
  <w:num w:numId="24" w16cid:durableId="166987789">
    <w:abstractNumId w:val="3"/>
  </w:num>
  <w:num w:numId="25" w16cid:durableId="1225800477">
    <w:abstractNumId w:val="2"/>
  </w:num>
  <w:num w:numId="26" w16cid:durableId="803692138">
    <w:abstractNumId w:val="1"/>
  </w:num>
  <w:num w:numId="27" w16cid:durableId="176626518">
    <w:abstractNumId w:val="0"/>
  </w:num>
  <w:num w:numId="28" w16cid:durableId="1129668694">
    <w:abstractNumId w:val="31"/>
  </w:num>
  <w:num w:numId="29" w16cid:durableId="345444115">
    <w:abstractNumId w:val="28"/>
  </w:num>
  <w:num w:numId="30" w16cid:durableId="2036542748">
    <w:abstractNumId w:val="28"/>
  </w:num>
  <w:num w:numId="31" w16cid:durableId="2081367643">
    <w:abstractNumId w:val="28"/>
  </w:num>
  <w:num w:numId="32" w16cid:durableId="1367438923">
    <w:abstractNumId w:val="28"/>
  </w:num>
  <w:num w:numId="33" w16cid:durableId="1222063297">
    <w:abstractNumId w:val="28"/>
  </w:num>
  <w:num w:numId="34" w16cid:durableId="211505069">
    <w:abstractNumId w:val="28"/>
  </w:num>
  <w:num w:numId="35" w16cid:durableId="221600277">
    <w:abstractNumId w:val="30"/>
  </w:num>
  <w:num w:numId="36" w16cid:durableId="955871677">
    <w:abstractNumId w:val="16"/>
  </w:num>
  <w:num w:numId="37" w16cid:durableId="180556579">
    <w:abstractNumId w:val="26"/>
  </w:num>
  <w:num w:numId="38" w16cid:durableId="519200878">
    <w:abstractNumId w:val="26"/>
  </w:num>
  <w:num w:numId="39" w16cid:durableId="814640577">
    <w:abstractNumId w:val="26"/>
  </w:num>
  <w:num w:numId="40" w16cid:durableId="1452285051">
    <w:abstractNumId w:val="19"/>
  </w:num>
  <w:num w:numId="41" w16cid:durableId="663973914">
    <w:abstractNumId w:val="13"/>
    <w:lvlOverride w:ilvl="0">
      <w:startOverride w:val="1"/>
    </w:lvlOverride>
  </w:num>
  <w:num w:numId="42" w16cid:durableId="1419132592">
    <w:abstractNumId w:val="10"/>
  </w:num>
  <w:num w:numId="43" w16cid:durableId="8148765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11294565">
    <w:abstractNumId w:val="23"/>
  </w:num>
  <w:num w:numId="45" w16cid:durableId="537476139">
    <w:abstractNumId w:val="34"/>
  </w:num>
  <w:num w:numId="46" w16cid:durableId="386535371">
    <w:abstractNumId w:val="12"/>
  </w:num>
  <w:num w:numId="47" w16cid:durableId="1751388329">
    <w:abstractNumId w:val="18"/>
  </w:num>
  <w:num w:numId="48" w16cid:durableId="2116826996">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794"/>
    <w:rsid w:val="00000396"/>
    <w:rsid w:val="000014ED"/>
    <w:rsid w:val="0000496A"/>
    <w:rsid w:val="00004F90"/>
    <w:rsid w:val="00006CDF"/>
    <w:rsid w:val="0000704E"/>
    <w:rsid w:val="00007276"/>
    <w:rsid w:val="00010E26"/>
    <w:rsid w:val="000133DC"/>
    <w:rsid w:val="00014E28"/>
    <w:rsid w:val="000241D2"/>
    <w:rsid w:val="00024824"/>
    <w:rsid w:val="0003113D"/>
    <w:rsid w:val="00032312"/>
    <w:rsid w:val="00032ECB"/>
    <w:rsid w:val="00033B26"/>
    <w:rsid w:val="00037375"/>
    <w:rsid w:val="000419A6"/>
    <w:rsid w:val="00042FC1"/>
    <w:rsid w:val="00044A6B"/>
    <w:rsid w:val="000456D9"/>
    <w:rsid w:val="00045F23"/>
    <w:rsid w:val="0004626A"/>
    <w:rsid w:val="0005184C"/>
    <w:rsid w:val="00060DA7"/>
    <w:rsid w:val="00062E57"/>
    <w:rsid w:val="00066A15"/>
    <w:rsid w:val="00071683"/>
    <w:rsid w:val="000742DF"/>
    <w:rsid w:val="00075BD6"/>
    <w:rsid w:val="00075E55"/>
    <w:rsid w:val="00077C29"/>
    <w:rsid w:val="00085E59"/>
    <w:rsid w:val="000903A4"/>
    <w:rsid w:val="0009483F"/>
    <w:rsid w:val="000948F3"/>
    <w:rsid w:val="000A04EA"/>
    <w:rsid w:val="000A3DD1"/>
    <w:rsid w:val="000A44EA"/>
    <w:rsid w:val="000A5A76"/>
    <w:rsid w:val="000B1930"/>
    <w:rsid w:val="000B38AA"/>
    <w:rsid w:val="000B3B6E"/>
    <w:rsid w:val="000B491C"/>
    <w:rsid w:val="000B5D2F"/>
    <w:rsid w:val="000C21DD"/>
    <w:rsid w:val="000C43E0"/>
    <w:rsid w:val="000C6874"/>
    <w:rsid w:val="000C7B2D"/>
    <w:rsid w:val="000D2F13"/>
    <w:rsid w:val="000D2F79"/>
    <w:rsid w:val="000D2F98"/>
    <w:rsid w:val="000E0AFA"/>
    <w:rsid w:val="000E3613"/>
    <w:rsid w:val="000E4758"/>
    <w:rsid w:val="000E5132"/>
    <w:rsid w:val="000F03BA"/>
    <w:rsid w:val="000F0E96"/>
    <w:rsid w:val="000F1D4F"/>
    <w:rsid w:val="000F37BC"/>
    <w:rsid w:val="000F4551"/>
    <w:rsid w:val="000F60D4"/>
    <w:rsid w:val="00102397"/>
    <w:rsid w:val="001025A3"/>
    <w:rsid w:val="00102CF1"/>
    <w:rsid w:val="00105DD6"/>
    <w:rsid w:val="00107850"/>
    <w:rsid w:val="00110AE1"/>
    <w:rsid w:val="00116694"/>
    <w:rsid w:val="00116CC8"/>
    <w:rsid w:val="0011723D"/>
    <w:rsid w:val="00120055"/>
    <w:rsid w:val="001200B9"/>
    <w:rsid w:val="00120D97"/>
    <w:rsid w:val="0012154C"/>
    <w:rsid w:val="0012380D"/>
    <w:rsid w:val="001240EF"/>
    <w:rsid w:val="00124E01"/>
    <w:rsid w:val="00126232"/>
    <w:rsid w:val="00130550"/>
    <w:rsid w:val="0013390E"/>
    <w:rsid w:val="00135AD6"/>
    <w:rsid w:val="00136E88"/>
    <w:rsid w:val="00137310"/>
    <w:rsid w:val="00141604"/>
    <w:rsid w:val="00141C47"/>
    <w:rsid w:val="00143BC4"/>
    <w:rsid w:val="00150673"/>
    <w:rsid w:val="00153562"/>
    <w:rsid w:val="001541BC"/>
    <w:rsid w:val="00155571"/>
    <w:rsid w:val="00156B5B"/>
    <w:rsid w:val="00157A01"/>
    <w:rsid w:val="00160F20"/>
    <w:rsid w:val="0016184A"/>
    <w:rsid w:val="00164528"/>
    <w:rsid w:val="00166B1A"/>
    <w:rsid w:val="0017027B"/>
    <w:rsid w:val="00170443"/>
    <w:rsid w:val="001746F5"/>
    <w:rsid w:val="00175225"/>
    <w:rsid w:val="00175F6D"/>
    <w:rsid w:val="00177102"/>
    <w:rsid w:val="00180631"/>
    <w:rsid w:val="0018304A"/>
    <w:rsid w:val="00183A81"/>
    <w:rsid w:val="00187564"/>
    <w:rsid w:val="00187AF6"/>
    <w:rsid w:val="00191F51"/>
    <w:rsid w:val="001920B9"/>
    <w:rsid w:val="001924EA"/>
    <w:rsid w:val="00195002"/>
    <w:rsid w:val="00195FF9"/>
    <w:rsid w:val="001A0810"/>
    <w:rsid w:val="001A26D1"/>
    <w:rsid w:val="001A3F26"/>
    <w:rsid w:val="001A4193"/>
    <w:rsid w:val="001B1B6D"/>
    <w:rsid w:val="001B3835"/>
    <w:rsid w:val="001B535A"/>
    <w:rsid w:val="001B643A"/>
    <w:rsid w:val="001B6C53"/>
    <w:rsid w:val="001C16C8"/>
    <w:rsid w:val="001C627F"/>
    <w:rsid w:val="001D0349"/>
    <w:rsid w:val="001D03B6"/>
    <w:rsid w:val="001D0A34"/>
    <w:rsid w:val="001D1BFA"/>
    <w:rsid w:val="001D6125"/>
    <w:rsid w:val="001D6272"/>
    <w:rsid w:val="001D6692"/>
    <w:rsid w:val="001D6CB2"/>
    <w:rsid w:val="001E3E14"/>
    <w:rsid w:val="001E4EA4"/>
    <w:rsid w:val="001F037B"/>
    <w:rsid w:val="001F358C"/>
    <w:rsid w:val="001F41A7"/>
    <w:rsid w:val="001F422C"/>
    <w:rsid w:val="001F4658"/>
    <w:rsid w:val="001F6E89"/>
    <w:rsid w:val="00201FE4"/>
    <w:rsid w:val="00204A8A"/>
    <w:rsid w:val="00204C30"/>
    <w:rsid w:val="00206A8E"/>
    <w:rsid w:val="00206BCA"/>
    <w:rsid w:val="00206BF6"/>
    <w:rsid w:val="00212028"/>
    <w:rsid w:val="0021232A"/>
    <w:rsid w:val="00213438"/>
    <w:rsid w:val="00214D7C"/>
    <w:rsid w:val="00215E4B"/>
    <w:rsid w:val="00221D11"/>
    <w:rsid w:val="002273AC"/>
    <w:rsid w:val="00232214"/>
    <w:rsid w:val="002329BA"/>
    <w:rsid w:val="00232E05"/>
    <w:rsid w:val="002337C0"/>
    <w:rsid w:val="002339D9"/>
    <w:rsid w:val="002344B1"/>
    <w:rsid w:val="002349C9"/>
    <w:rsid w:val="00235E01"/>
    <w:rsid w:val="00237BD2"/>
    <w:rsid w:val="00237C1F"/>
    <w:rsid w:val="00241E80"/>
    <w:rsid w:val="00243B8D"/>
    <w:rsid w:val="00245F9A"/>
    <w:rsid w:val="00251509"/>
    <w:rsid w:val="002522E0"/>
    <w:rsid w:val="00260FF4"/>
    <w:rsid w:val="0026194F"/>
    <w:rsid w:val="0026680C"/>
    <w:rsid w:val="002669C7"/>
    <w:rsid w:val="00266E52"/>
    <w:rsid w:val="00270FAB"/>
    <w:rsid w:val="00275412"/>
    <w:rsid w:val="002758A0"/>
    <w:rsid w:val="00276D0B"/>
    <w:rsid w:val="002826CA"/>
    <w:rsid w:val="00284250"/>
    <w:rsid w:val="00286C52"/>
    <w:rsid w:val="00287D64"/>
    <w:rsid w:val="00290857"/>
    <w:rsid w:val="0029241E"/>
    <w:rsid w:val="002B01C4"/>
    <w:rsid w:val="002B0AEE"/>
    <w:rsid w:val="002B2E38"/>
    <w:rsid w:val="002B3138"/>
    <w:rsid w:val="002B317E"/>
    <w:rsid w:val="002B3AF7"/>
    <w:rsid w:val="002B3DFF"/>
    <w:rsid w:val="002B5414"/>
    <w:rsid w:val="002B5867"/>
    <w:rsid w:val="002C2BA9"/>
    <w:rsid w:val="002C7113"/>
    <w:rsid w:val="002D0667"/>
    <w:rsid w:val="002D1401"/>
    <w:rsid w:val="002D40A3"/>
    <w:rsid w:val="002D604E"/>
    <w:rsid w:val="002D6A93"/>
    <w:rsid w:val="002E069C"/>
    <w:rsid w:val="002E129B"/>
    <w:rsid w:val="002E1B5D"/>
    <w:rsid w:val="002E38BF"/>
    <w:rsid w:val="002F0C2F"/>
    <w:rsid w:val="002F21EF"/>
    <w:rsid w:val="002F33F5"/>
    <w:rsid w:val="002F4FE1"/>
    <w:rsid w:val="00301077"/>
    <w:rsid w:val="003012D0"/>
    <w:rsid w:val="00304D24"/>
    <w:rsid w:val="0030660D"/>
    <w:rsid w:val="00307EF7"/>
    <w:rsid w:val="00311D2A"/>
    <w:rsid w:val="00315B69"/>
    <w:rsid w:val="00320AD0"/>
    <w:rsid w:val="00320DB6"/>
    <w:rsid w:val="0032333F"/>
    <w:rsid w:val="0032411C"/>
    <w:rsid w:val="003274B9"/>
    <w:rsid w:val="0033054B"/>
    <w:rsid w:val="00334427"/>
    <w:rsid w:val="00335488"/>
    <w:rsid w:val="00337A69"/>
    <w:rsid w:val="003410C1"/>
    <w:rsid w:val="00341E5B"/>
    <w:rsid w:val="00344470"/>
    <w:rsid w:val="00344B38"/>
    <w:rsid w:val="00345B9D"/>
    <w:rsid w:val="00346422"/>
    <w:rsid w:val="00351795"/>
    <w:rsid w:val="00351B82"/>
    <w:rsid w:val="00357C34"/>
    <w:rsid w:val="00361D34"/>
    <w:rsid w:val="00362AF1"/>
    <w:rsid w:val="00364D90"/>
    <w:rsid w:val="0036658F"/>
    <w:rsid w:val="00372215"/>
    <w:rsid w:val="00373C7F"/>
    <w:rsid w:val="00382394"/>
    <w:rsid w:val="0038258E"/>
    <w:rsid w:val="0038415C"/>
    <w:rsid w:val="003843B0"/>
    <w:rsid w:val="00386B87"/>
    <w:rsid w:val="00387A7D"/>
    <w:rsid w:val="003908A8"/>
    <w:rsid w:val="0039376C"/>
    <w:rsid w:val="003A1D3F"/>
    <w:rsid w:val="003A4420"/>
    <w:rsid w:val="003A50A2"/>
    <w:rsid w:val="003A5FAF"/>
    <w:rsid w:val="003B000F"/>
    <w:rsid w:val="003B2366"/>
    <w:rsid w:val="003C04BC"/>
    <w:rsid w:val="003C09CB"/>
    <w:rsid w:val="003C0B42"/>
    <w:rsid w:val="003C1707"/>
    <w:rsid w:val="003C2285"/>
    <w:rsid w:val="003C69A5"/>
    <w:rsid w:val="003C6EB2"/>
    <w:rsid w:val="003C75A2"/>
    <w:rsid w:val="003D570E"/>
    <w:rsid w:val="003D717A"/>
    <w:rsid w:val="003D74FE"/>
    <w:rsid w:val="003D7C0F"/>
    <w:rsid w:val="003E3728"/>
    <w:rsid w:val="003E4AFC"/>
    <w:rsid w:val="003E7D80"/>
    <w:rsid w:val="003E7EEF"/>
    <w:rsid w:val="003F0038"/>
    <w:rsid w:val="003F1766"/>
    <w:rsid w:val="003F1B95"/>
    <w:rsid w:val="003F297F"/>
    <w:rsid w:val="003F2E92"/>
    <w:rsid w:val="003F47EC"/>
    <w:rsid w:val="003F5ED0"/>
    <w:rsid w:val="003F7A93"/>
    <w:rsid w:val="0040002F"/>
    <w:rsid w:val="004032FD"/>
    <w:rsid w:val="004075CF"/>
    <w:rsid w:val="00410054"/>
    <w:rsid w:val="00410C3F"/>
    <w:rsid w:val="0041460F"/>
    <w:rsid w:val="004167FE"/>
    <w:rsid w:val="00417D75"/>
    <w:rsid w:val="0042191C"/>
    <w:rsid w:val="00422D39"/>
    <w:rsid w:val="00422F1C"/>
    <w:rsid w:val="00427E02"/>
    <w:rsid w:val="00434F3C"/>
    <w:rsid w:val="004403E9"/>
    <w:rsid w:val="00440B9F"/>
    <w:rsid w:val="0044117F"/>
    <w:rsid w:val="0044545C"/>
    <w:rsid w:val="00445B07"/>
    <w:rsid w:val="004500C5"/>
    <w:rsid w:val="004512D6"/>
    <w:rsid w:val="00452487"/>
    <w:rsid w:val="0045301E"/>
    <w:rsid w:val="00453151"/>
    <w:rsid w:val="0045372B"/>
    <w:rsid w:val="00454624"/>
    <w:rsid w:val="00455BB7"/>
    <w:rsid w:val="00457503"/>
    <w:rsid w:val="00457C1A"/>
    <w:rsid w:val="00460B8E"/>
    <w:rsid w:val="0046100F"/>
    <w:rsid w:val="00462290"/>
    <w:rsid w:val="0046270E"/>
    <w:rsid w:val="00465936"/>
    <w:rsid w:val="00465C4A"/>
    <w:rsid w:val="00467F9F"/>
    <w:rsid w:val="00471039"/>
    <w:rsid w:val="00471115"/>
    <w:rsid w:val="0048155C"/>
    <w:rsid w:val="00482B2D"/>
    <w:rsid w:val="00485A5E"/>
    <w:rsid w:val="00486E57"/>
    <w:rsid w:val="00486E6E"/>
    <w:rsid w:val="004905FE"/>
    <w:rsid w:val="004916B6"/>
    <w:rsid w:val="00491ABF"/>
    <w:rsid w:val="00493403"/>
    <w:rsid w:val="004A12F2"/>
    <w:rsid w:val="004A1501"/>
    <w:rsid w:val="004A27CA"/>
    <w:rsid w:val="004A4985"/>
    <w:rsid w:val="004A541B"/>
    <w:rsid w:val="004A56D9"/>
    <w:rsid w:val="004A7024"/>
    <w:rsid w:val="004A7431"/>
    <w:rsid w:val="004A767F"/>
    <w:rsid w:val="004A773E"/>
    <w:rsid w:val="004B008E"/>
    <w:rsid w:val="004B0F04"/>
    <w:rsid w:val="004B4DFA"/>
    <w:rsid w:val="004B53CB"/>
    <w:rsid w:val="004B7B3F"/>
    <w:rsid w:val="004C04DB"/>
    <w:rsid w:val="004C0870"/>
    <w:rsid w:val="004C19B5"/>
    <w:rsid w:val="004C531E"/>
    <w:rsid w:val="004C59D1"/>
    <w:rsid w:val="004D10D8"/>
    <w:rsid w:val="004D2291"/>
    <w:rsid w:val="004D3548"/>
    <w:rsid w:val="004D36FC"/>
    <w:rsid w:val="004D4CD2"/>
    <w:rsid w:val="004D6543"/>
    <w:rsid w:val="004E3126"/>
    <w:rsid w:val="004E3234"/>
    <w:rsid w:val="004E62B6"/>
    <w:rsid w:val="004E64A5"/>
    <w:rsid w:val="004F06BF"/>
    <w:rsid w:val="004F075F"/>
    <w:rsid w:val="004F1644"/>
    <w:rsid w:val="004F27D5"/>
    <w:rsid w:val="004F28D5"/>
    <w:rsid w:val="004F3002"/>
    <w:rsid w:val="004F3ECF"/>
    <w:rsid w:val="004F4238"/>
    <w:rsid w:val="004F479D"/>
    <w:rsid w:val="004F7143"/>
    <w:rsid w:val="00500FDD"/>
    <w:rsid w:val="00501CFA"/>
    <w:rsid w:val="00501D93"/>
    <w:rsid w:val="00503F38"/>
    <w:rsid w:val="005041A6"/>
    <w:rsid w:val="00507837"/>
    <w:rsid w:val="00512A0A"/>
    <w:rsid w:val="0051760C"/>
    <w:rsid w:val="0051794D"/>
    <w:rsid w:val="00521B16"/>
    <w:rsid w:val="005248E3"/>
    <w:rsid w:val="00527C3A"/>
    <w:rsid w:val="005319DF"/>
    <w:rsid w:val="00532624"/>
    <w:rsid w:val="0053514C"/>
    <w:rsid w:val="00540103"/>
    <w:rsid w:val="005409A5"/>
    <w:rsid w:val="0054643E"/>
    <w:rsid w:val="00550BC9"/>
    <w:rsid w:val="00551D79"/>
    <w:rsid w:val="0055239B"/>
    <w:rsid w:val="005560AC"/>
    <w:rsid w:val="00557899"/>
    <w:rsid w:val="0056011A"/>
    <w:rsid w:val="00563344"/>
    <w:rsid w:val="005642A1"/>
    <w:rsid w:val="00570EEA"/>
    <w:rsid w:val="005716FF"/>
    <w:rsid w:val="00571F27"/>
    <w:rsid w:val="00573D62"/>
    <w:rsid w:val="0058020A"/>
    <w:rsid w:val="005817D0"/>
    <w:rsid w:val="00581A6A"/>
    <w:rsid w:val="005826A4"/>
    <w:rsid w:val="00586985"/>
    <w:rsid w:val="00592EB0"/>
    <w:rsid w:val="00593897"/>
    <w:rsid w:val="005A29E6"/>
    <w:rsid w:val="005A38DE"/>
    <w:rsid w:val="005A48A7"/>
    <w:rsid w:val="005A77DE"/>
    <w:rsid w:val="005B0346"/>
    <w:rsid w:val="005B046B"/>
    <w:rsid w:val="005B06BC"/>
    <w:rsid w:val="005B57A4"/>
    <w:rsid w:val="005B6897"/>
    <w:rsid w:val="005C2003"/>
    <w:rsid w:val="005D003A"/>
    <w:rsid w:val="005D1229"/>
    <w:rsid w:val="005D1585"/>
    <w:rsid w:val="005D1DC5"/>
    <w:rsid w:val="005D225C"/>
    <w:rsid w:val="005D7469"/>
    <w:rsid w:val="005E0490"/>
    <w:rsid w:val="005E2B55"/>
    <w:rsid w:val="005E386F"/>
    <w:rsid w:val="005E53A4"/>
    <w:rsid w:val="005E7B6E"/>
    <w:rsid w:val="005F27AD"/>
    <w:rsid w:val="005F4860"/>
    <w:rsid w:val="00600DCC"/>
    <w:rsid w:val="00603BEB"/>
    <w:rsid w:val="0060758C"/>
    <w:rsid w:val="00607A1E"/>
    <w:rsid w:val="00610280"/>
    <w:rsid w:val="00614E0E"/>
    <w:rsid w:val="00614F4E"/>
    <w:rsid w:val="006202A2"/>
    <w:rsid w:val="00622761"/>
    <w:rsid w:val="00622E72"/>
    <w:rsid w:val="0062429D"/>
    <w:rsid w:val="00626613"/>
    <w:rsid w:val="00627B3F"/>
    <w:rsid w:val="00630433"/>
    <w:rsid w:val="006315A4"/>
    <w:rsid w:val="00631DDF"/>
    <w:rsid w:val="00633C60"/>
    <w:rsid w:val="00636B46"/>
    <w:rsid w:val="00641260"/>
    <w:rsid w:val="00647BFC"/>
    <w:rsid w:val="00652CDB"/>
    <w:rsid w:val="006566A9"/>
    <w:rsid w:val="00660049"/>
    <w:rsid w:val="006606B0"/>
    <w:rsid w:val="006648F1"/>
    <w:rsid w:val="00665942"/>
    <w:rsid w:val="00666903"/>
    <w:rsid w:val="006701BE"/>
    <w:rsid w:val="00673B5E"/>
    <w:rsid w:val="00674D2D"/>
    <w:rsid w:val="00674FB9"/>
    <w:rsid w:val="00677E39"/>
    <w:rsid w:val="006808F2"/>
    <w:rsid w:val="006861F9"/>
    <w:rsid w:val="0068693D"/>
    <w:rsid w:val="0068703F"/>
    <w:rsid w:val="006872CF"/>
    <w:rsid w:val="006900AB"/>
    <w:rsid w:val="00690776"/>
    <w:rsid w:val="006923E9"/>
    <w:rsid w:val="00693549"/>
    <w:rsid w:val="006A1430"/>
    <w:rsid w:val="006A3899"/>
    <w:rsid w:val="006A7CED"/>
    <w:rsid w:val="006B0211"/>
    <w:rsid w:val="006B0C56"/>
    <w:rsid w:val="006B16D7"/>
    <w:rsid w:val="006B755E"/>
    <w:rsid w:val="006C698E"/>
    <w:rsid w:val="006C7882"/>
    <w:rsid w:val="006D00F8"/>
    <w:rsid w:val="006D0BE9"/>
    <w:rsid w:val="006D660A"/>
    <w:rsid w:val="006E3877"/>
    <w:rsid w:val="006E5381"/>
    <w:rsid w:val="006F0FD3"/>
    <w:rsid w:val="006F124C"/>
    <w:rsid w:val="006F1A18"/>
    <w:rsid w:val="006F352F"/>
    <w:rsid w:val="007021C9"/>
    <w:rsid w:val="00703ABE"/>
    <w:rsid w:val="007079C6"/>
    <w:rsid w:val="00707D5E"/>
    <w:rsid w:val="00717D8B"/>
    <w:rsid w:val="00721044"/>
    <w:rsid w:val="00721496"/>
    <w:rsid w:val="007218FD"/>
    <w:rsid w:val="00722217"/>
    <w:rsid w:val="00722F63"/>
    <w:rsid w:val="00724F6F"/>
    <w:rsid w:val="00725BEC"/>
    <w:rsid w:val="007267AE"/>
    <w:rsid w:val="007278C6"/>
    <w:rsid w:val="007313B0"/>
    <w:rsid w:val="00734F18"/>
    <w:rsid w:val="007366F5"/>
    <w:rsid w:val="007415AC"/>
    <w:rsid w:val="00741AC0"/>
    <w:rsid w:val="00742663"/>
    <w:rsid w:val="00743E76"/>
    <w:rsid w:val="007467B3"/>
    <w:rsid w:val="00750F5F"/>
    <w:rsid w:val="00751122"/>
    <w:rsid w:val="0075666A"/>
    <w:rsid w:val="00762F13"/>
    <w:rsid w:val="007643A6"/>
    <w:rsid w:val="00765C44"/>
    <w:rsid w:val="007705D2"/>
    <w:rsid w:val="00772366"/>
    <w:rsid w:val="00773448"/>
    <w:rsid w:val="00773EAE"/>
    <w:rsid w:val="00775310"/>
    <w:rsid w:val="00782706"/>
    <w:rsid w:val="00784B84"/>
    <w:rsid w:val="0078596C"/>
    <w:rsid w:val="00787410"/>
    <w:rsid w:val="007874CA"/>
    <w:rsid w:val="00790698"/>
    <w:rsid w:val="00791BB8"/>
    <w:rsid w:val="0079298A"/>
    <w:rsid w:val="00793683"/>
    <w:rsid w:val="00795582"/>
    <w:rsid w:val="007965B9"/>
    <w:rsid w:val="007A1BAF"/>
    <w:rsid w:val="007A77DE"/>
    <w:rsid w:val="007B02DC"/>
    <w:rsid w:val="007B0487"/>
    <w:rsid w:val="007B23F1"/>
    <w:rsid w:val="007B7DB2"/>
    <w:rsid w:val="007B7EBE"/>
    <w:rsid w:val="007C3EF4"/>
    <w:rsid w:val="007C4AD8"/>
    <w:rsid w:val="007D0484"/>
    <w:rsid w:val="007D1763"/>
    <w:rsid w:val="007D1F1B"/>
    <w:rsid w:val="007D57F4"/>
    <w:rsid w:val="007D6535"/>
    <w:rsid w:val="007D6640"/>
    <w:rsid w:val="007E1195"/>
    <w:rsid w:val="007E3B68"/>
    <w:rsid w:val="007E570A"/>
    <w:rsid w:val="007E5960"/>
    <w:rsid w:val="007E6828"/>
    <w:rsid w:val="007F0519"/>
    <w:rsid w:val="007F1A81"/>
    <w:rsid w:val="007F1D61"/>
    <w:rsid w:val="007F24B4"/>
    <w:rsid w:val="007F31FB"/>
    <w:rsid w:val="007F414B"/>
    <w:rsid w:val="007F49CA"/>
    <w:rsid w:val="007F4C06"/>
    <w:rsid w:val="007F6109"/>
    <w:rsid w:val="00804314"/>
    <w:rsid w:val="00805CD7"/>
    <w:rsid w:val="00805F68"/>
    <w:rsid w:val="008075E5"/>
    <w:rsid w:val="00807D9F"/>
    <w:rsid w:val="00810585"/>
    <w:rsid w:val="00811A0F"/>
    <w:rsid w:val="00812186"/>
    <w:rsid w:val="0081266C"/>
    <w:rsid w:val="00816998"/>
    <w:rsid w:val="00817853"/>
    <w:rsid w:val="00817EFB"/>
    <w:rsid w:val="00820D26"/>
    <w:rsid w:val="008259C0"/>
    <w:rsid w:val="008271F5"/>
    <w:rsid w:val="00827A7D"/>
    <w:rsid w:val="00831600"/>
    <w:rsid w:val="00831C5C"/>
    <w:rsid w:val="008346E9"/>
    <w:rsid w:val="008408FA"/>
    <w:rsid w:val="0084101A"/>
    <w:rsid w:val="00842410"/>
    <w:rsid w:val="0084464F"/>
    <w:rsid w:val="00845B30"/>
    <w:rsid w:val="0084600B"/>
    <w:rsid w:val="00847845"/>
    <w:rsid w:val="008506A7"/>
    <w:rsid w:val="00850F13"/>
    <w:rsid w:val="00852584"/>
    <w:rsid w:val="00852D7F"/>
    <w:rsid w:val="00853B4F"/>
    <w:rsid w:val="00854646"/>
    <w:rsid w:val="00854DA4"/>
    <w:rsid w:val="00863CC6"/>
    <w:rsid w:val="0086556E"/>
    <w:rsid w:val="00866D67"/>
    <w:rsid w:val="0087286B"/>
    <w:rsid w:val="00873655"/>
    <w:rsid w:val="00874E43"/>
    <w:rsid w:val="00874EF9"/>
    <w:rsid w:val="00875575"/>
    <w:rsid w:val="008767AD"/>
    <w:rsid w:val="00876C03"/>
    <w:rsid w:val="0087743A"/>
    <w:rsid w:val="0088030A"/>
    <w:rsid w:val="00881B11"/>
    <w:rsid w:val="00881F10"/>
    <w:rsid w:val="00882ED4"/>
    <w:rsid w:val="00884616"/>
    <w:rsid w:val="008859F5"/>
    <w:rsid w:val="0088769B"/>
    <w:rsid w:val="008947A3"/>
    <w:rsid w:val="008954E9"/>
    <w:rsid w:val="0089688A"/>
    <w:rsid w:val="00897B1E"/>
    <w:rsid w:val="008A3190"/>
    <w:rsid w:val="008A4619"/>
    <w:rsid w:val="008A5ED0"/>
    <w:rsid w:val="008A5FE8"/>
    <w:rsid w:val="008A6F2F"/>
    <w:rsid w:val="008A7636"/>
    <w:rsid w:val="008B142C"/>
    <w:rsid w:val="008B3E23"/>
    <w:rsid w:val="008B695C"/>
    <w:rsid w:val="008B6FB3"/>
    <w:rsid w:val="008D048A"/>
    <w:rsid w:val="008D0BFB"/>
    <w:rsid w:val="008D3621"/>
    <w:rsid w:val="008D7BD2"/>
    <w:rsid w:val="008E3E9C"/>
    <w:rsid w:val="008F0A50"/>
    <w:rsid w:val="008F0BA1"/>
    <w:rsid w:val="008F0E60"/>
    <w:rsid w:val="008F19E4"/>
    <w:rsid w:val="008F2B24"/>
    <w:rsid w:val="008F6844"/>
    <w:rsid w:val="008F7A0C"/>
    <w:rsid w:val="0090120D"/>
    <w:rsid w:val="009012ED"/>
    <w:rsid w:val="0090284B"/>
    <w:rsid w:val="00905BE6"/>
    <w:rsid w:val="0090760C"/>
    <w:rsid w:val="0091086C"/>
    <w:rsid w:val="00911727"/>
    <w:rsid w:val="009121A3"/>
    <w:rsid w:val="009129B1"/>
    <w:rsid w:val="009149DA"/>
    <w:rsid w:val="00914E66"/>
    <w:rsid w:val="009203CA"/>
    <w:rsid w:val="00921FAE"/>
    <w:rsid w:val="009225BD"/>
    <w:rsid w:val="009232A8"/>
    <w:rsid w:val="00923BC6"/>
    <w:rsid w:val="009252C0"/>
    <w:rsid w:val="00933256"/>
    <w:rsid w:val="0093466C"/>
    <w:rsid w:val="0093587A"/>
    <w:rsid w:val="00935959"/>
    <w:rsid w:val="00935A1C"/>
    <w:rsid w:val="009360DF"/>
    <w:rsid w:val="009363A3"/>
    <w:rsid w:val="00936B42"/>
    <w:rsid w:val="00937A25"/>
    <w:rsid w:val="009469A7"/>
    <w:rsid w:val="00946BAD"/>
    <w:rsid w:val="00951B23"/>
    <w:rsid w:val="009549B6"/>
    <w:rsid w:val="00954B03"/>
    <w:rsid w:val="0095602D"/>
    <w:rsid w:val="00957287"/>
    <w:rsid w:val="0096111B"/>
    <w:rsid w:val="00961E1C"/>
    <w:rsid w:val="00965D0B"/>
    <w:rsid w:val="00965E3D"/>
    <w:rsid w:val="00966E76"/>
    <w:rsid w:val="00971FD3"/>
    <w:rsid w:val="009725C6"/>
    <w:rsid w:val="009725F5"/>
    <w:rsid w:val="009730FD"/>
    <w:rsid w:val="00973895"/>
    <w:rsid w:val="00974031"/>
    <w:rsid w:val="009772A6"/>
    <w:rsid w:val="0097738C"/>
    <w:rsid w:val="00977EA9"/>
    <w:rsid w:val="00981556"/>
    <w:rsid w:val="009821A4"/>
    <w:rsid w:val="00984FB8"/>
    <w:rsid w:val="0098533E"/>
    <w:rsid w:val="00986B2F"/>
    <w:rsid w:val="00986FD5"/>
    <w:rsid w:val="00986FDC"/>
    <w:rsid w:val="00987FAE"/>
    <w:rsid w:val="00990792"/>
    <w:rsid w:val="00990B3F"/>
    <w:rsid w:val="0099431D"/>
    <w:rsid w:val="009948D5"/>
    <w:rsid w:val="00996FB9"/>
    <w:rsid w:val="009A08EF"/>
    <w:rsid w:val="009A13C2"/>
    <w:rsid w:val="009A3239"/>
    <w:rsid w:val="009A6AE6"/>
    <w:rsid w:val="009B3F67"/>
    <w:rsid w:val="009B416D"/>
    <w:rsid w:val="009C1DC4"/>
    <w:rsid w:val="009D2F59"/>
    <w:rsid w:val="009D5E49"/>
    <w:rsid w:val="009E3DBA"/>
    <w:rsid w:val="009E420F"/>
    <w:rsid w:val="009E7908"/>
    <w:rsid w:val="009F13AF"/>
    <w:rsid w:val="009F2A3A"/>
    <w:rsid w:val="009F2F96"/>
    <w:rsid w:val="009F6048"/>
    <w:rsid w:val="009F6E2C"/>
    <w:rsid w:val="00A01A34"/>
    <w:rsid w:val="00A0285D"/>
    <w:rsid w:val="00A04680"/>
    <w:rsid w:val="00A076AC"/>
    <w:rsid w:val="00A10D50"/>
    <w:rsid w:val="00A10EF1"/>
    <w:rsid w:val="00A114EF"/>
    <w:rsid w:val="00A12A06"/>
    <w:rsid w:val="00A12BCA"/>
    <w:rsid w:val="00A15807"/>
    <w:rsid w:val="00A16729"/>
    <w:rsid w:val="00A169AC"/>
    <w:rsid w:val="00A169F3"/>
    <w:rsid w:val="00A17FBF"/>
    <w:rsid w:val="00A24FB6"/>
    <w:rsid w:val="00A25292"/>
    <w:rsid w:val="00A27EAC"/>
    <w:rsid w:val="00A325D4"/>
    <w:rsid w:val="00A3290B"/>
    <w:rsid w:val="00A32D97"/>
    <w:rsid w:val="00A33CBB"/>
    <w:rsid w:val="00A33F6B"/>
    <w:rsid w:val="00A368EF"/>
    <w:rsid w:val="00A3751E"/>
    <w:rsid w:val="00A37CA4"/>
    <w:rsid w:val="00A41F1E"/>
    <w:rsid w:val="00A425EB"/>
    <w:rsid w:val="00A42974"/>
    <w:rsid w:val="00A44142"/>
    <w:rsid w:val="00A45BB1"/>
    <w:rsid w:val="00A54C3F"/>
    <w:rsid w:val="00A55244"/>
    <w:rsid w:val="00A55D6B"/>
    <w:rsid w:val="00A60501"/>
    <w:rsid w:val="00A608DB"/>
    <w:rsid w:val="00A72ACD"/>
    <w:rsid w:val="00A74AF1"/>
    <w:rsid w:val="00A752A2"/>
    <w:rsid w:val="00A81D11"/>
    <w:rsid w:val="00A841BD"/>
    <w:rsid w:val="00A848FC"/>
    <w:rsid w:val="00A85D90"/>
    <w:rsid w:val="00A90984"/>
    <w:rsid w:val="00A977C7"/>
    <w:rsid w:val="00AA02D1"/>
    <w:rsid w:val="00AA1FD7"/>
    <w:rsid w:val="00AA511D"/>
    <w:rsid w:val="00AA61FF"/>
    <w:rsid w:val="00AA6817"/>
    <w:rsid w:val="00AA72BC"/>
    <w:rsid w:val="00AB071D"/>
    <w:rsid w:val="00AB0929"/>
    <w:rsid w:val="00AB44B3"/>
    <w:rsid w:val="00AB47C2"/>
    <w:rsid w:val="00AB55D9"/>
    <w:rsid w:val="00AB77A9"/>
    <w:rsid w:val="00AC1355"/>
    <w:rsid w:val="00AC1875"/>
    <w:rsid w:val="00AC509E"/>
    <w:rsid w:val="00AC7018"/>
    <w:rsid w:val="00AD0852"/>
    <w:rsid w:val="00AD13E0"/>
    <w:rsid w:val="00AD56C8"/>
    <w:rsid w:val="00AD61D9"/>
    <w:rsid w:val="00AD6535"/>
    <w:rsid w:val="00AE00D7"/>
    <w:rsid w:val="00AE695E"/>
    <w:rsid w:val="00AF0803"/>
    <w:rsid w:val="00AF0879"/>
    <w:rsid w:val="00AF12F3"/>
    <w:rsid w:val="00AF1EA3"/>
    <w:rsid w:val="00AF6C5C"/>
    <w:rsid w:val="00B01113"/>
    <w:rsid w:val="00B018A0"/>
    <w:rsid w:val="00B0579D"/>
    <w:rsid w:val="00B071C3"/>
    <w:rsid w:val="00B07D1D"/>
    <w:rsid w:val="00B10115"/>
    <w:rsid w:val="00B107F0"/>
    <w:rsid w:val="00B10EED"/>
    <w:rsid w:val="00B121C3"/>
    <w:rsid w:val="00B13F6B"/>
    <w:rsid w:val="00B144F1"/>
    <w:rsid w:val="00B1468C"/>
    <w:rsid w:val="00B14D4A"/>
    <w:rsid w:val="00B173F7"/>
    <w:rsid w:val="00B2228D"/>
    <w:rsid w:val="00B27662"/>
    <w:rsid w:val="00B3158B"/>
    <w:rsid w:val="00B31F17"/>
    <w:rsid w:val="00B34C74"/>
    <w:rsid w:val="00B3525C"/>
    <w:rsid w:val="00B35C2B"/>
    <w:rsid w:val="00B42549"/>
    <w:rsid w:val="00B44CCF"/>
    <w:rsid w:val="00B44E1F"/>
    <w:rsid w:val="00B45FF4"/>
    <w:rsid w:val="00B532C3"/>
    <w:rsid w:val="00B56460"/>
    <w:rsid w:val="00B567D4"/>
    <w:rsid w:val="00B57E30"/>
    <w:rsid w:val="00B6012F"/>
    <w:rsid w:val="00B6096F"/>
    <w:rsid w:val="00B63E3E"/>
    <w:rsid w:val="00B64A4B"/>
    <w:rsid w:val="00B6683B"/>
    <w:rsid w:val="00B67D31"/>
    <w:rsid w:val="00B67FEB"/>
    <w:rsid w:val="00B72977"/>
    <w:rsid w:val="00B739FC"/>
    <w:rsid w:val="00B75585"/>
    <w:rsid w:val="00B75905"/>
    <w:rsid w:val="00B76401"/>
    <w:rsid w:val="00B7720E"/>
    <w:rsid w:val="00B81318"/>
    <w:rsid w:val="00B81363"/>
    <w:rsid w:val="00B81CFB"/>
    <w:rsid w:val="00B82B95"/>
    <w:rsid w:val="00B82F17"/>
    <w:rsid w:val="00B846A2"/>
    <w:rsid w:val="00B853F0"/>
    <w:rsid w:val="00B8776E"/>
    <w:rsid w:val="00B919E4"/>
    <w:rsid w:val="00B91D5C"/>
    <w:rsid w:val="00B94B7E"/>
    <w:rsid w:val="00B94CA9"/>
    <w:rsid w:val="00B95B05"/>
    <w:rsid w:val="00BA2B51"/>
    <w:rsid w:val="00BA685D"/>
    <w:rsid w:val="00BA74BE"/>
    <w:rsid w:val="00BA763D"/>
    <w:rsid w:val="00BA788E"/>
    <w:rsid w:val="00BB2E3B"/>
    <w:rsid w:val="00BB2FB2"/>
    <w:rsid w:val="00BB384B"/>
    <w:rsid w:val="00BB5A27"/>
    <w:rsid w:val="00BB6756"/>
    <w:rsid w:val="00BC121C"/>
    <w:rsid w:val="00BC3609"/>
    <w:rsid w:val="00BD3266"/>
    <w:rsid w:val="00BD375C"/>
    <w:rsid w:val="00BD4E3C"/>
    <w:rsid w:val="00BD56E0"/>
    <w:rsid w:val="00BE092C"/>
    <w:rsid w:val="00BE5B38"/>
    <w:rsid w:val="00BE67AE"/>
    <w:rsid w:val="00BE6D66"/>
    <w:rsid w:val="00BE77BD"/>
    <w:rsid w:val="00BF11B7"/>
    <w:rsid w:val="00BF1778"/>
    <w:rsid w:val="00BF63D8"/>
    <w:rsid w:val="00C00878"/>
    <w:rsid w:val="00C00A81"/>
    <w:rsid w:val="00C00F17"/>
    <w:rsid w:val="00C01699"/>
    <w:rsid w:val="00C034E7"/>
    <w:rsid w:val="00C10521"/>
    <w:rsid w:val="00C10C00"/>
    <w:rsid w:val="00C15503"/>
    <w:rsid w:val="00C158A2"/>
    <w:rsid w:val="00C15A06"/>
    <w:rsid w:val="00C17DA3"/>
    <w:rsid w:val="00C20358"/>
    <w:rsid w:val="00C21EDA"/>
    <w:rsid w:val="00C222A3"/>
    <w:rsid w:val="00C239F2"/>
    <w:rsid w:val="00C243FB"/>
    <w:rsid w:val="00C25E02"/>
    <w:rsid w:val="00C25E86"/>
    <w:rsid w:val="00C269AF"/>
    <w:rsid w:val="00C3146B"/>
    <w:rsid w:val="00C35613"/>
    <w:rsid w:val="00C35B69"/>
    <w:rsid w:val="00C364D1"/>
    <w:rsid w:val="00C378B5"/>
    <w:rsid w:val="00C40AA6"/>
    <w:rsid w:val="00C41DEF"/>
    <w:rsid w:val="00C43205"/>
    <w:rsid w:val="00C43352"/>
    <w:rsid w:val="00C44396"/>
    <w:rsid w:val="00C4671F"/>
    <w:rsid w:val="00C50077"/>
    <w:rsid w:val="00C50377"/>
    <w:rsid w:val="00C50D56"/>
    <w:rsid w:val="00C51C6A"/>
    <w:rsid w:val="00C5278A"/>
    <w:rsid w:val="00C5289E"/>
    <w:rsid w:val="00C547E7"/>
    <w:rsid w:val="00C555B3"/>
    <w:rsid w:val="00C62A4B"/>
    <w:rsid w:val="00C64454"/>
    <w:rsid w:val="00C6453A"/>
    <w:rsid w:val="00C64FC0"/>
    <w:rsid w:val="00C66400"/>
    <w:rsid w:val="00C66751"/>
    <w:rsid w:val="00C679B1"/>
    <w:rsid w:val="00C702BE"/>
    <w:rsid w:val="00C73F2D"/>
    <w:rsid w:val="00C81D02"/>
    <w:rsid w:val="00C82939"/>
    <w:rsid w:val="00C842B0"/>
    <w:rsid w:val="00C84A4B"/>
    <w:rsid w:val="00C84DD5"/>
    <w:rsid w:val="00C8582C"/>
    <w:rsid w:val="00C90143"/>
    <w:rsid w:val="00C941C6"/>
    <w:rsid w:val="00C95C31"/>
    <w:rsid w:val="00C9637B"/>
    <w:rsid w:val="00C965DC"/>
    <w:rsid w:val="00CA2A12"/>
    <w:rsid w:val="00CA31B2"/>
    <w:rsid w:val="00CB09A9"/>
    <w:rsid w:val="00CB1A44"/>
    <w:rsid w:val="00CB1E15"/>
    <w:rsid w:val="00CB208D"/>
    <w:rsid w:val="00CB2974"/>
    <w:rsid w:val="00CB3614"/>
    <w:rsid w:val="00CB4CFF"/>
    <w:rsid w:val="00CB5556"/>
    <w:rsid w:val="00CD1559"/>
    <w:rsid w:val="00CD2571"/>
    <w:rsid w:val="00CD7865"/>
    <w:rsid w:val="00CD7C5C"/>
    <w:rsid w:val="00CE0C48"/>
    <w:rsid w:val="00CE3133"/>
    <w:rsid w:val="00CE367A"/>
    <w:rsid w:val="00CE4C4C"/>
    <w:rsid w:val="00CE4FFF"/>
    <w:rsid w:val="00CE50FF"/>
    <w:rsid w:val="00CF357C"/>
    <w:rsid w:val="00CF558E"/>
    <w:rsid w:val="00D07910"/>
    <w:rsid w:val="00D15252"/>
    <w:rsid w:val="00D15CE1"/>
    <w:rsid w:val="00D16ED6"/>
    <w:rsid w:val="00D178D2"/>
    <w:rsid w:val="00D17C4F"/>
    <w:rsid w:val="00D21476"/>
    <w:rsid w:val="00D23644"/>
    <w:rsid w:val="00D25103"/>
    <w:rsid w:val="00D2660E"/>
    <w:rsid w:val="00D27487"/>
    <w:rsid w:val="00D3071C"/>
    <w:rsid w:val="00D32AE0"/>
    <w:rsid w:val="00D3477A"/>
    <w:rsid w:val="00D3499C"/>
    <w:rsid w:val="00D353BF"/>
    <w:rsid w:val="00D3599B"/>
    <w:rsid w:val="00D37A8A"/>
    <w:rsid w:val="00D41702"/>
    <w:rsid w:val="00D41CF6"/>
    <w:rsid w:val="00D42314"/>
    <w:rsid w:val="00D5120C"/>
    <w:rsid w:val="00D513DC"/>
    <w:rsid w:val="00D51569"/>
    <w:rsid w:val="00D532A9"/>
    <w:rsid w:val="00D53F40"/>
    <w:rsid w:val="00D60063"/>
    <w:rsid w:val="00D61288"/>
    <w:rsid w:val="00D62394"/>
    <w:rsid w:val="00D62396"/>
    <w:rsid w:val="00D64763"/>
    <w:rsid w:val="00D650DD"/>
    <w:rsid w:val="00D65425"/>
    <w:rsid w:val="00D67860"/>
    <w:rsid w:val="00D709DA"/>
    <w:rsid w:val="00D73974"/>
    <w:rsid w:val="00D74885"/>
    <w:rsid w:val="00D74E9A"/>
    <w:rsid w:val="00D75CC5"/>
    <w:rsid w:val="00D818E3"/>
    <w:rsid w:val="00D81C9E"/>
    <w:rsid w:val="00D8268E"/>
    <w:rsid w:val="00D84057"/>
    <w:rsid w:val="00D85806"/>
    <w:rsid w:val="00D858BD"/>
    <w:rsid w:val="00D911AE"/>
    <w:rsid w:val="00D93A08"/>
    <w:rsid w:val="00D94386"/>
    <w:rsid w:val="00D947F4"/>
    <w:rsid w:val="00D958FF"/>
    <w:rsid w:val="00DA061F"/>
    <w:rsid w:val="00DA21E5"/>
    <w:rsid w:val="00DA30F3"/>
    <w:rsid w:val="00DA419D"/>
    <w:rsid w:val="00DA45C3"/>
    <w:rsid w:val="00DA7868"/>
    <w:rsid w:val="00DA7951"/>
    <w:rsid w:val="00DB0484"/>
    <w:rsid w:val="00DB1F10"/>
    <w:rsid w:val="00DB24C7"/>
    <w:rsid w:val="00DB31B9"/>
    <w:rsid w:val="00DB4FC1"/>
    <w:rsid w:val="00DB5CCE"/>
    <w:rsid w:val="00DB7AA4"/>
    <w:rsid w:val="00DC04EB"/>
    <w:rsid w:val="00DC08B8"/>
    <w:rsid w:val="00DC3D90"/>
    <w:rsid w:val="00DC603D"/>
    <w:rsid w:val="00DC6A14"/>
    <w:rsid w:val="00DD0565"/>
    <w:rsid w:val="00DD089F"/>
    <w:rsid w:val="00DD145A"/>
    <w:rsid w:val="00DD18A8"/>
    <w:rsid w:val="00DD245C"/>
    <w:rsid w:val="00DD267F"/>
    <w:rsid w:val="00DD3DA6"/>
    <w:rsid w:val="00DE20C3"/>
    <w:rsid w:val="00DE28D0"/>
    <w:rsid w:val="00DE7584"/>
    <w:rsid w:val="00DF59FF"/>
    <w:rsid w:val="00DF7F02"/>
    <w:rsid w:val="00E003C2"/>
    <w:rsid w:val="00E0076E"/>
    <w:rsid w:val="00E011E9"/>
    <w:rsid w:val="00E038DE"/>
    <w:rsid w:val="00E04D20"/>
    <w:rsid w:val="00E102E3"/>
    <w:rsid w:val="00E14CD6"/>
    <w:rsid w:val="00E1500C"/>
    <w:rsid w:val="00E15643"/>
    <w:rsid w:val="00E15729"/>
    <w:rsid w:val="00E176A0"/>
    <w:rsid w:val="00E17B0B"/>
    <w:rsid w:val="00E216FF"/>
    <w:rsid w:val="00E22CD1"/>
    <w:rsid w:val="00E248C3"/>
    <w:rsid w:val="00E31450"/>
    <w:rsid w:val="00E316F9"/>
    <w:rsid w:val="00E34478"/>
    <w:rsid w:val="00E35C4D"/>
    <w:rsid w:val="00E36125"/>
    <w:rsid w:val="00E40DA0"/>
    <w:rsid w:val="00E414B1"/>
    <w:rsid w:val="00E419E7"/>
    <w:rsid w:val="00E41E02"/>
    <w:rsid w:val="00E43388"/>
    <w:rsid w:val="00E464E0"/>
    <w:rsid w:val="00E4685F"/>
    <w:rsid w:val="00E504D1"/>
    <w:rsid w:val="00E50AB8"/>
    <w:rsid w:val="00E51E88"/>
    <w:rsid w:val="00E52AA4"/>
    <w:rsid w:val="00E555F1"/>
    <w:rsid w:val="00E620E8"/>
    <w:rsid w:val="00E62124"/>
    <w:rsid w:val="00E6423F"/>
    <w:rsid w:val="00E65C09"/>
    <w:rsid w:val="00E65D94"/>
    <w:rsid w:val="00E65DF1"/>
    <w:rsid w:val="00E66AEF"/>
    <w:rsid w:val="00E71318"/>
    <w:rsid w:val="00E71913"/>
    <w:rsid w:val="00E753F9"/>
    <w:rsid w:val="00E76082"/>
    <w:rsid w:val="00E765F2"/>
    <w:rsid w:val="00E77492"/>
    <w:rsid w:val="00E8279E"/>
    <w:rsid w:val="00E85FBF"/>
    <w:rsid w:val="00E8680C"/>
    <w:rsid w:val="00E91056"/>
    <w:rsid w:val="00E91085"/>
    <w:rsid w:val="00E92CED"/>
    <w:rsid w:val="00E942C6"/>
    <w:rsid w:val="00EA216D"/>
    <w:rsid w:val="00EA28CC"/>
    <w:rsid w:val="00EA31D9"/>
    <w:rsid w:val="00EB0A31"/>
    <w:rsid w:val="00EB265C"/>
    <w:rsid w:val="00EB344A"/>
    <w:rsid w:val="00EB3939"/>
    <w:rsid w:val="00EB4805"/>
    <w:rsid w:val="00EB707F"/>
    <w:rsid w:val="00EC067E"/>
    <w:rsid w:val="00EC07F9"/>
    <w:rsid w:val="00EC43A2"/>
    <w:rsid w:val="00EC5C28"/>
    <w:rsid w:val="00EC68F8"/>
    <w:rsid w:val="00EC6EFC"/>
    <w:rsid w:val="00ED03B0"/>
    <w:rsid w:val="00ED1710"/>
    <w:rsid w:val="00ED1EB3"/>
    <w:rsid w:val="00ED3119"/>
    <w:rsid w:val="00ED49C0"/>
    <w:rsid w:val="00ED507B"/>
    <w:rsid w:val="00ED6637"/>
    <w:rsid w:val="00ED71F4"/>
    <w:rsid w:val="00ED741D"/>
    <w:rsid w:val="00ED769F"/>
    <w:rsid w:val="00EE0AF6"/>
    <w:rsid w:val="00EE2ED8"/>
    <w:rsid w:val="00EE385B"/>
    <w:rsid w:val="00EE537D"/>
    <w:rsid w:val="00EE581D"/>
    <w:rsid w:val="00EE6A46"/>
    <w:rsid w:val="00EF10BA"/>
    <w:rsid w:val="00EF6128"/>
    <w:rsid w:val="00F02C34"/>
    <w:rsid w:val="00F03034"/>
    <w:rsid w:val="00F04A39"/>
    <w:rsid w:val="00F07286"/>
    <w:rsid w:val="00F11A61"/>
    <w:rsid w:val="00F166AA"/>
    <w:rsid w:val="00F226D3"/>
    <w:rsid w:val="00F22DD5"/>
    <w:rsid w:val="00F2426A"/>
    <w:rsid w:val="00F3057E"/>
    <w:rsid w:val="00F35513"/>
    <w:rsid w:val="00F46079"/>
    <w:rsid w:val="00F507A0"/>
    <w:rsid w:val="00F543C2"/>
    <w:rsid w:val="00F55DAB"/>
    <w:rsid w:val="00F561A9"/>
    <w:rsid w:val="00F60B20"/>
    <w:rsid w:val="00F611F8"/>
    <w:rsid w:val="00F618FB"/>
    <w:rsid w:val="00F63309"/>
    <w:rsid w:val="00F6334C"/>
    <w:rsid w:val="00F64471"/>
    <w:rsid w:val="00F70EB8"/>
    <w:rsid w:val="00F715EB"/>
    <w:rsid w:val="00F71E22"/>
    <w:rsid w:val="00F735E4"/>
    <w:rsid w:val="00F80656"/>
    <w:rsid w:val="00F81274"/>
    <w:rsid w:val="00F8233A"/>
    <w:rsid w:val="00F83CF4"/>
    <w:rsid w:val="00F913CA"/>
    <w:rsid w:val="00F91B7A"/>
    <w:rsid w:val="00F96581"/>
    <w:rsid w:val="00F969ED"/>
    <w:rsid w:val="00FA0589"/>
    <w:rsid w:val="00FA2A70"/>
    <w:rsid w:val="00FB02C5"/>
    <w:rsid w:val="00FB0602"/>
    <w:rsid w:val="00FB49A7"/>
    <w:rsid w:val="00FB5113"/>
    <w:rsid w:val="00FB7431"/>
    <w:rsid w:val="00FB75AE"/>
    <w:rsid w:val="00FC1292"/>
    <w:rsid w:val="00FC3701"/>
    <w:rsid w:val="00FC4141"/>
    <w:rsid w:val="00FC478E"/>
    <w:rsid w:val="00FC48C8"/>
    <w:rsid w:val="00FC5622"/>
    <w:rsid w:val="00FC743F"/>
    <w:rsid w:val="00FD4965"/>
    <w:rsid w:val="00FD7176"/>
    <w:rsid w:val="00FD7E47"/>
    <w:rsid w:val="00FE19EC"/>
    <w:rsid w:val="00FE2849"/>
    <w:rsid w:val="00FE4794"/>
    <w:rsid w:val="00FE50F9"/>
    <w:rsid w:val="00FE5EDB"/>
    <w:rsid w:val="00FE7924"/>
    <w:rsid w:val="00FF0B8D"/>
    <w:rsid w:val="00FF33B8"/>
    <w:rsid w:val="00FF5CC5"/>
    <w:rsid w:val="00FF7136"/>
    <w:rsid w:val="0151A1E8"/>
    <w:rsid w:val="02CE8870"/>
    <w:rsid w:val="09DDEAD7"/>
    <w:rsid w:val="0D13F802"/>
    <w:rsid w:val="0D81BE8E"/>
    <w:rsid w:val="13EEA232"/>
    <w:rsid w:val="15B07FA9"/>
    <w:rsid w:val="16321B5A"/>
    <w:rsid w:val="168783D2"/>
    <w:rsid w:val="16C2F9A4"/>
    <w:rsid w:val="16C85679"/>
    <w:rsid w:val="1990F822"/>
    <w:rsid w:val="1BD2AAE2"/>
    <w:rsid w:val="1CB78FE3"/>
    <w:rsid w:val="1DB30D8B"/>
    <w:rsid w:val="205B639A"/>
    <w:rsid w:val="237BD538"/>
    <w:rsid w:val="24CAF3F5"/>
    <w:rsid w:val="24F759FF"/>
    <w:rsid w:val="25A15FDD"/>
    <w:rsid w:val="25B793AB"/>
    <w:rsid w:val="2801C9A5"/>
    <w:rsid w:val="281E4D17"/>
    <w:rsid w:val="28A7DF9E"/>
    <w:rsid w:val="2AF4D9E3"/>
    <w:rsid w:val="2B1AB428"/>
    <w:rsid w:val="2E0C2F0B"/>
    <w:rsid w:val="2F639FF5"/>
    <w:rsid w:val="329D0656"/>
    <w:rsid w:val="33C619C1"/>
    <w:rsid w:val="351CF333"/>
    <w:rsid w:val="3533BDB0"/>
    <w:rsid w:val="3551AB6A"/>
    <w:rsid w:val="37393055"/>
    <w:rsid w:val="3911A578"/>
    <w:rsid w:val="3A9F9501"/>
    <w:rsid w:val="3BEF7E07"/>
    <w:rsid w:val="411D81A6"/>
    <w:rsid w:val="427AB40C"/>
    <w:rsid w:val="4377C54B"/>
    <w:rsid w:val="45F74BBD"/>
    <w:rsid w:val="48616973"/>
    <w:rsid w:val="4916F312"/>
    <w:rsid w:val="4B44075F"/>
    <w:rsid w:val="4D1BB239"/>
    <w:rsid w:val="4D965D7E"/>
    <w:rsid w:val="4DA7667F"/>
    <w:rsid w:val="51C94917"/>
    <w:rsid w:val="54BDEC23"/>
    <w:rsid w:val="57540978"/>
    <w:rsid w:val="57E45113"/>
    <w:rsid w:val="57F55A14"/>
    <w:rsid w:val="5948D987"/>
    <w:rsid w:val="5A4DD751"/>
    <w:rsid w:val="5C9B690E"/>
    <w:rsid w:val="5CF595E8"/>
    <w:rsid w:val="61EF4629"/>
    <w:rsid w:val="61FE898B"/>
    <w:rsid w:val="649C952F"/>
    <w:rsid w:val="684D1ACE"/>
    <w:rsid w:val="6B21D6E7"/>
    <w:rsid w:val="6B49DD36"/>
    <w:rsid w:val="6BD8C247"/>
    <w:rsid w:val="6F379E46"/>
    <w:rsid w:val="6F6AF585"/>
    <w:rsid w:val="6FA436AB"/>
    <w:rsid w:val="7182D2EC"/>
    <w:rsid w:val="72B960C4"/>
    <w:rsid w:val="75EB72DB"/>
    <w:rsid w:val="771C9F8C"/>
    <w:rsid w:val="78002819"/>
    <w:rsid w:val="79374D69"/>
    <w:rsid w:val="79413264"/>
    <w:rsid w:val="7CA69AF1"/>
    <w:rsid w:val="7DC7C0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F83703"/>
  <w15:docId w15:val="{C9E0C1C8-5502-4E4D-8242-152B19E9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99"/>
    <w:qFormat/>
    <w:rsid w:val="00141604"/>
    <w:pPr>
      <w:spacing w:after="240" w:line="288" w:lineRule="auto"/>
    </w:pPr>
    <w:rPr>
      <w:rFonts w:ascii="Franklin Gothic Book" w:hAnsi="Franklin Gothic Book"/>
      <w:szCs w:val="24"/>
    </w:rPr>
  </w:style>
  <w:style w:type="paragraph" w:styleId="Heading1">
    <w:name w:val="heading 1"/>
    <w:basedOn w:val="Normal"/>
    <w:next w:val="BodyText"/>
    <w:link w:val="Heading1Char"/>
    <w:uiPriority w:val="99"/>
    <w:qFormat/>
    <w:rsid w:val="00A3751E"/>
    <w:pPr>
      <w:keepNext/>
      <w:pageBreakBefore/>
      <w:tabs>
        <w:tab w:val="left" w:pos="900"/>
      </w:tabs>
      <w:spacing w:before="480"/>
      <w:outlineLvl w:val="0"/>
    </w:pPr>
    <w:rPr>
      <w:rFonts w:eastAsiaTheme="majorEastAsia" w:cstheme="majorBidi"/>
      <w:color w:val="005288"/>
      <w:kern w:val="32"/>
      <w:sz w:val="60"/>
      <w:szCs w:val="60"/>
    </w:rPr>
  </w:style>
  <w:style w:type="paragraph" w:styleId="Heading2">
    <w:name w:val="heading 2"/>
    <w:basedOn w:val="FEMAHeading1"/>
    <w:next w:val="BodyText"/>
    <w:link w:val="Heading2Char"/>
    <w:uiPriority w:val="99"/>
    <w:qFormat/>
    <w:rsid w:val="00A3751E"/>
  </w:style>
  <w:style w:type="paragraph" w:styleId="Heading3">
    <w:name w:val="heading 3"/>
    <w:basedOn w:val="FEMAHeading2"/>
    <w:next w:val="BodyText"/>
    <w:link w:val="Heading3Char"/>
    <w:uiPriority w:val="99"/>
    <w:qFormat/>
    <w:rsid w:val="00A3751E"/>
    <w:pPr>
      <w:numPr>
        <w:numId w:val="13"/>
      </w:numPr>
    </w:pPr>
  </w:style>
  <w:style w:type="paragraph" w:styleId="Heading4">
    <w:name w:val="heading 4"/>
    <w:basedOn w:val="FEMAHeading3"/>
    <w:next w:val="BodyText"/>
    <w:link w:val="Heading4Char"/>
    <w:uiPriority w:val="99"/>
    <w:unhideWhenUsed/>
    <w:qFormat/>
    <w:rsid w:val="00A3751E"/>
    <w:pPr>
      <w:numPr>
        <w:numId w:val="13"/>
      </w:numPr>
    </w:pPr>
  </w:style>
  <w:style w:type="paragraph" w:styleId="Heading5">
    <w:name w:val="heading 5"/>
    <w:basedOn w:val="FEMAHeading4"/>
    <w:next w:val="Normal"/>
    <w:link w:val="Heading5Char"/>
    <w:autoRedefine/>
    <w:uiPriority w:val="99"/>
    <w:unhideWhenUsed/>
    <w:qFormat/>
    <w:rsid w:val="00A3751E"/>
    <w:pPr>
      <w:numPr>
        <w:ilvl w:val="0"/>
        <w:numId w:val="0"/>
      </w:numPr>
    </w:pPr>
  </w:style>
  <w:style w:type="paragraph" w:styleId="Heading6">
    <w:name w:val="heading 6"/>
    <w:basedOn w:val="Normal"/>
    <w:next w:val="Normal"/>
    <w:link w:val="Heading6Char"/>
    <w:uiPriority w:val="99"/>
    <w:qFormat/>
    <w:rsid w:val="00A3751E"/>
    <w:pPr>
      <w:keepNext/>
      <w:numPr>
        <w:ilvl w:val="5"/>
        <w:numId w:val="14"/>
      </w:numPr>
      <w:spacing w:before="60" w:after="60" w:line="274" w:lineRule="atLeast"/>
      <w:outlineLvl w:val="5"/>
    </w:pPr>
    <w:rPr>
      <w:rFonts w:eastAsia="Times New Roman" w:cs="Times New Roman"/>
      <w:b/>
      <w:i/>
      <w:szCs w:val="22"/>
    </w:rPr>
  </w:style>
  <w:style w:type="paragraph" w:styleId="Heading7">
    <w:name w:val="heading 7"/>
    <w:basedOn w:val="Normal"/>
    <w:next w:val="Normal"/>
    <w:link w:val="Heading7Char"/>
    <w:uiPriority w:val="99"/>
    <w:qFormat/>
    <w:rsid w:val="00A3751E"/>
    <w:pPr>
      <w:keepLines/>
      <w:spacing w:line="240" w:lineRule="atLeast"/>
      <w:ind w:left="1080"/>
      <w:jc w:val="center"/>
      <w:outlineLvl w:val="6"/>
    </w:pPr>
    <w:rPr>
      <w:rFonts w:ascii="Arial" w:eastAsia="Times New Roman" w:hAnsi="Arial" w:cs="Times New Roman"/>
      <w:b/>
      <w:szCs w:val="22"/>
    </w:rPr>
  </w:style>
  <w:style w:type="paragraph" w:styleId="Heading8">
    <w:name w:val="heading 8"/>
    <w:basedOn w:val="Normal"/>
    <w:next w:val="Normal"/>
    <w:link w:val="Heading8Char"/>
    <w:uiPriority w:val="99"/>
    <w:unhideWhenUsed/>
    <w:qFormat/>
    <w:rsid w:val="00A3751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1"/>
    <w:next w:val="BodyText"/>
    <w:link w:val="Heading9Char"/>
    <w:uiPriority w:val="99"/>
    <w:unhideWhenUsed/>
    <w:qFormat/>
    <w:rsid w:val="00A3751E"/>
    <w:pPr>
      <w:numPr>
        <w:numId w:val="15"/>
      </w:numPr>
      <w:outlineLvl w:val="8"/>
    </w:pPr>
    <w:rPr>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751E"/>
    <w:rPr>
      <w:rFonts w:ascii="Tahoma" w:hAnsi="Tahoma" w:cs="Tahoma"/>
      <w:sz w:val="16"/>
      <w:szCs w:val="16"/>
    </w:rPr>
  </w:style>
  <w:style w:type="character" w:customStyle="1" w:styleId="BalloonTextChar">
    <w:name w:val="Balloon Text Char"/>
    <w:basedOn w:val="DefaultParagraphFont"/>
    <w:link w:val="BalloonText"/>
    <w:uiPriority w:val="99"/>
    <w:semiHidden/>
    <w:rsid w:val="00A3751E"/>
    <w:rPr>
      <w:rFonts w:ascii="Tahoma" w:hAnsi="Tahoma" w:cs="Tahoma"/>
      <w:sz w:val="16"/>
      <w:szCs w:val="16"/>
    </w:rPr>
  </w:style>
  <w:style w:type="character" w:customStyle="1" w:styleId="Heading7Char">
    <w:name w:val="Heading 7 Char"/>
    <w:basedOn w:val="DefaultParagraphFont"/>
    <w:link w:val="Heading7"/>
    <w:uiPriority w:val="99"/>
    <w:rsid w:val="00A3751E"/>
    <w:rPr>
      <w:rFonts w:ascii="Arial" w:eastAsia="Times New Roman" w:hAnsi="Arial" w:cs="Times New Roman"/>
      <w:b/>
    </w:rPr>
  </w:style>
  <w:style w:type="character" w:styleId="IntenseReference">
    <w:name w:val="Intense Reference"/>
    <w:basedOn w:val="DefaultParagraphFont"/>
    <w:uiPriority w:val="32"/>
    <w:qFormat/>
    <w:rsid w:val="00A3751E"/>
    <w:rPr>
      <w:b/>
      <w:bCs/>
      <w:smallCaps/>
      <w:color w:val="0078AE" w:themeColor="accent1"/>
      <w:spacing w:val="5"/>
    </w:rPr>
  </w:style>
  <w:style w:type="paragraph" w:styleId="Footer">
    <w:name w:val="footer"/>
    <w:basedOn w:val="Normal"/>
    <w:link w:val="FooterChar"/>
    <w:rsid w:val="00A3751E"/>
    <w:pPr>
      <w:tabs>
        <w:tab w:val="center" w:pos="4680"/>
        <w:tab w:val="right" w:pos="9360"/>
      </w:tabs>
    </w:pPr>
    <w:rPr>
      <w:rFonts w:ascii="Arial" w:hAnsi="Arial"/>
      <w:b/>
      <w:sz w:val="18"/>
    </w:rPr>
  </w:style>
  <w:style w:type="character" w:customStyle="1" w:styleId="FooterChar">
    <w:name w:val="Footer Char"/>
    <w:basedOn w:val="DefaultParagraphFont"/>
    <w:link w:val="Footer"/>
    <w:rsid w:val="00A3751E"/>
    <w:rPr>
      <w:rFonts w:ascii="Arial" w:hAnsi="Arial"/>
      <w:b/>
      <w:sz w:val="18"/>
      <w:szCs w:val="24"/>
    </w:rPr>
  </w:style>
  <w:style w:type="character" w:styleId="CommentReference">
    <w:name w:val="annotation reference"/>
    <w:basedOn w:val="DefaultParagraphFont"/>
    <w:uiPriority w:val="99"/>
    <w:unhideWhenUsed/>
    <w:rsid w:val="00A3751E"/>
    <w:rPr>
      <w:sz w:val="16"/>
      <w:szCs w:val="16"/>
    </w:rPr>
  </w:style>
  <w:style w:type="paragraph" w:styleId="CommentText">
    <w:name w:val="annotation text"/>
    <w:basedOn w:val="Normal"/>
    <w:link w:val="CommentTextChar"/>
    <w:uiPriority w:val="99"/>
    <w:unhideWhenUsed/>
    <w:rsid w:val="00A3751E"/>
    <w:rPr>
      <w:sz w:val="20"/>
      <w:szCs w:val="20"/>
    </w:rPr>
  </w:style>
  <w:style w:type="character" w:customStyle="1" w:styleId="CommentTextChar">
    <w:name w:val="Comment Text Char"/>
    <w:basedOn w:val="DefaultParagraphFont"/>
    <w:link w:val="CommentText"/>
    <w:uiPriority w:val="99"/>
    <w:rsid w:val="00A3751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A3751E"/>
    <w:rPr>
      <w:b/>
      <w:bCs/>
    </w:rPr>
  </w:style>
  <w:style w:type="character" w:customStyle="1" w:styleId="CommentSubjectChar">
    <w:name w:val="Comment Subject Char"/>
    <w:basedOn w:val="CommentTextChar"/>
    <w:link w:val="CommentSubject"/>
    <w:uiPriority w:val="99"/>
    <w:semiHidden/>
    <w:rsid w:val="00A3751E"/>
    <w:rPr>
      <w:rFonts w:ascii="Franklin Gothic Book" w:hAnsi="Franklin Gothic Book"/>
      <w:b/>
      <w:bCs/>
      <w:sz w:val="20"/>
      <w:szCs w:val="20"/>
    </w:rPr>
  </w:style>
  <w:style w:type="character" w:customStyle="1" w:styleId="Heading2Char">
    <w:name w:val="Heading 2 Char"/>
    <w:basedOn w:val="DefaultParagraphFont"/>
    <w:link w:val="Heading2"/>
    <w:uiPriority w:val="99"/>
    <w:rsid w:val="00A3751E"/>
    <w:rPr>
      <w:rFonts w:ascii="Franklin Gothic Medium" w:eastAsiaTheme="majorEastAsia" w:hAnsi="Franklin Gothic Medium" w:cs="Arial"/>
      <w:color w:val="005288"/>
      <w:sz w:val="64"/>
      <w:szCs w:val="32"/>
    </w:rPr>
  </w:style>
  <w:style w:type="character" w:customStyle="1" w:styleId="Heading3Char">
    <w:name w:val="Heading 3 Char"/>
    <w:basedOn w:val="DefaultParagraphFont"/>
    <w:link w:val="Heading3"/>
    <w:uiPriority w:val="99"/>
    <w:rsid w:val="00A3751E"/>
    <w:rPr>
      <w:rFonts w:ascii="Franklin Gothic Book" w:eastAsiaTheme="majorEastAsia" w:hAnsi="Franklin Gothic Book" w:cs="Arial"/>
      <w:color w:val="000000" w:themeColor="text1"/>
      <w:sz w:val="44"/>
      <w:szCs w:val="24"/>
    </w:rPr>
  </w:style>
  <w:style w:type="character" w:customStyle="1" w:styleId="Heading1Char">
    <w:name w:val="Heading 1 Char"/>
    <w:basedOn w:val="DefaultParagraphFont"/>
    <w:link w:val="Heading1"/>
    <w:uiPriority w:val="99"/>
    <w:rsid w:val="00A3751E"/>
    <w:rPr>
      <w:rFonts w:ascii="Franklin Gothic Book" w:eastAsiaTheme="majorEastAsia" w:hAnsi="Franklin Gothic Book" w:cstheme="majorBidi"/>
      <w:color w:val="005288"/>
      <w:kern w:val="32"/>
      <w:sz w:val="60"/>
      <w:szCs w:val="60"/>
    </w:rPr>
  </w:style>
  <w:style w:type="character" w:styleId="PageNumber">
    <w:name w:val="page number"/>
    <w:basedOn w:val="DefaultParagraphFont"/>
    <w:uiPriority w:val="99"/>
    <w:rsid w:val="00A3751E"/>
  </w:style>
  <w:style w:type="character" w:customStyle="1" w:styleId="Heading4Char">
    <w:name w:val="Heading 4 Char"/>
    <w:basedOn w:val="DefaultParagraphFont"/>
    <w:link w:val="Heading4"/>
    <w:uiPriority w:val="99"/>
    <w:rsid w:val="00A3751E"/>
    <w:rPr>
      <w:rFonts w:ascii="Franklin Gothic Demi" w:eastAsiaTheme="majorEastAsia" w:hAnsi="Franklin Gothic Demi" w:cs="Arial"/>
      <w:iCs/>
      <w:color w:val="005288"/>
      <w:sz w:val="28"/>
      <w:szCs w:val="28"/>
    </w:rPr>
  </w:style>
  <w:style w:type="character" w:styleId="FollowedHyperlink">
    <w:name w:val="FollowedHyperlink"/>
    <w:basedOn w:val="DefaultParagraphFont"/>
    <w:uiPriority w:val="99"/>
    <w:semiHidden/>
    <w:unhideWhenUsed/>
    <w:rsid w:val="00A3751E"/>
    <w:rPr>
      <w:color w:val="005188" w:themeColor="followedHyperlink"/>
      <w:u w:val="single"/>
    </w:rPr>
  </w:style>
  <w:style w:type="paragraph" w:styleId="ListBullet">
    <w:name w:val="List Bullet"/>
    <w:basedOn w:val="Normal"/>
    <w:uiPriority w:val="99"/>
    <w:unhideWhenUsed/>
    <w:rsid w:val="00A3751E"/>
    <w:pPr>
      <w:numPr>
        <w:numId w:val="16"/>
      </w:numPr>
      <w:contextualSpacing/>
    </w:pPr>
  </w:style>
  <w:style w:type="character" w:customStyle="1" w:styleId="Heading5Char">
    <w:name w:val="Heading 5 Char"/>
    <w:basedOn w:val="DefaultParagraphFont"/>
    <w:link w:val="Heading5"/>
    <w:uiPriority w:val="99"/>
    <w:rsid w:val="00A3751E"/>
    <w:rPr>
      <w:rFonts w:ascii="Franklin Gothic Demi" w:eastAsiaTheme="majorEastAsia" w:hAnsi="Franklin Gothic Demi" w:cstheme="majorBidi"/>
      <w:caps/>
      <w:color w:val="2F2F30"/>
      <w:sz w:val="24"/>
      <w:szCs w:val="24"/>
    </w:rPr>
  </w:style>
  <w:style w:type="character" w:customStyle="1" w:styleId="Heading6Char">
    <w:name w:val="Heading 6 Char"/>
    <w:basedOn w:val="DefaultParagraphFont"/>
    <w:link w:val="Heading6"/>
    <w:uiPriority w:val="99"/>
    <w:rsid w:val="00A3751E"/>
    <w:rPr>
      <w:rFonts w:ascii="Franklin Gothic Book" w:eastAsia="Times New Roman" w:hAnsi="Franklin Gothic Book" w:cs="Times New Roman"/>
      <w:b/>
      <w:i/>
    </w:rPr>
  </w:style>
  <w:style w:type="paragraph" w:styleId="Subtitle">
    <w:name w:val="Subtitle"/>
    <w:basedOn w:val="Normal"/>
    <w:next w:val="Normal"/>
    <w:link w:val="SubtitleChar"/>
    <w:uiPriority w:val="11"/>
    <w:qFormat/>
    <w:rsid w:val="00A3751E"/>
    <w:rPr>
      <w:rFonts w:ascii="Joanna MT Std" w:hAnsi="Joanna MT Std"/>
      <w:sz w:val="48"/>
    </w:rPr>
  </w:style>
  <w:style w:type="character" w:customStyle="1" w:styleId="SubtitleChar">
    <w:name w:val="Subtitle Char"/>
    <w:basedOn w:val="DefaultParagraphFont"/>
    <w:link w:val="Subtitle"/>
    <w:uiPriority w:val="11"/>
    <w:rsid w:val="00A3751E"/>
    <w:rPr>
      <w:rFonts w:ascii="Joanna MT Std" w:hAnsi="Joanna MT Std"/>
      <w:sz w:val="48"/>
      <w:szCs w:val="24"/>
    </w:rPr>
  </w:style>
  <w:style w:type="paragraph" w:styleId="Title">
    <w:name w:val="Title"/>
    <w:basedOn w:val="Normal"/>
    <w:next w:val="Normal"/>
    <w:link w:val="TitleChar"/>
    <w:uiPriority w:val="10"/>
    <w:qFormat/>
    <w:rsid w:val="00A3751E"/>
    <w:pPr>
      <w:spacing w:before="240"/>
      <w:ind w:left="144"/>
    </w:pPr>
    <w:rPr>
      <w:rFonts w:ascii="Joanna MT Std" w:hAnsi="Joanna MT Std"/>
      <w:b/>
      <w:sz w:val="108"/>
      <w:szCs w:val="108"/>
    </w:rPr>
  </w:style>
  <w:style w:type="character" w:customStyle="1" w:styleId="TitleChar">
    <w:name w:val="Title Char"/>
    <w:basedOn w:val="DefaultParagraphFont"/>
    <w:link w:val="Title"/>
    <w:uiPriority w:val="10"/>
    <w:rsid w:val="00A3751E"/>
    <w:rPr>
      <w:rFonts w:ascii="Joanna MT Std" w:hAnsi="Joanna MT Std"/>
      <w:b/>
      <w:sz w:val="108"/>
      <w:szCs w:val="108"/>
    </w:rPr>
  </w:style>
  <w:style w:type="paragraph" w:styleId="NoSpacing">
    <w:name w:val="No Spacing"/>
    <w:link w:val="NoSpacingChar"/>
    <w:uiPriority w:val="1"/>
    <w:qFormat/>
    <w:rsid w:val="00A3751E"/>
    <w:pPr>
      <w:spacing w:after="120" w:line="240" w:lineRule="auto"/>
    </w:pPr>
    <w:rPr>
      <w:rFonts w:ascii="Times New Roman" w:hAnsi="Times New Roman"/>
      <w:sz w:val="24"/>
      <w:szCs w:val="24"/>
    </w:rPr>
  </w:style>
  <w:style w:type="character" w:styleId="Hyperlink">
    <w:name w:val="Hyperlink"/>
    <w:basedOn w:val="DefaultParagraphFont"/>
    <w:uiPriority w:val="99"/>
    <w:unhideWhenUsed/>
    <w:rsid w:val="00A3751E"/>
    <w:rPr>
      <w:color w:val="006699"/>
      <w:u w:val="single"/>
    </w:rPr>
  </w:style>
  <w:style w:type="paragraph" w:styleId="FootnoteText">
    <w:name w:val="footnote text"/>
    <w:basedOn w:val="Normal"/>
    <w:link w:val="FootnoteTextChar"/>
    <w:uiPriority w:val="99"/>
    <w:unhideWhenUsed/>
    <w:rsid w:val="00A3751E"/>
    <w:rPr>
      <w:sz w:val="20"/>
      <w:szCs w:val="20"/>
    </w:rPr>
  </w:style>
  <w:style w:type="character" w:customStyle="1" w:styleId="FootnoteTextChar">
    <w:name w:val="Footnote Text Char"/>
    <w:basedOn w:val="DefaultParagraphFont"/>
    <w:link w:val="FootnoteText"/>
    <w:uiPriority w:val="99"/>
    <w:rsid w:val="00A3751E"/>
    <w:rPr>
      <w:rFonts w:ascii="Franklin Gothic Book" w:hAnsi="Franklin Gothic Book"/>
      <w:sz w:val="20"/>
      <w:szCs w:val="20"/>
    </w:rPr>
  </w:style>
  <w:style w:type="character" w:styleId="FootnoteReference">
    <w:name w:val="footnote reference"/>
    <w:basedOn w:val="DefaultParagraphFont"/>
    <w:unhideWhenUsed/>
    <w:rsid w:val="00A3751E"/>
    <w:rPr>
      <w:vertAlign w:val="superscript"/>
    </w:rPr>
  </w:style>
  <w:style w:type="character" w:styleId="EndnoteReference">
    <w:name w:val="endnote reference"/>
    <w:basedOn w:val="DefaultParagraphFont"/>
    <w:uiPriority w:val="99"/>
    <w:unhideWhenUsed/>
    <w:rsid w:val="00A3751E"/>
    <w:rPr>
      <w:vertAlign w:val="superscript"/>
    </w:rPr>
  </w:style>
  <w:style w:type="paragraph" w:styleId="Caption">
    <w:name w:val="caption"/>
    <w:basedOn w:val="Normal"/>
    <w:next w:val="Normal"/>
    <w:uiPriority w:val="35"/>
    <w:unhideWhenUsed/>
    <w:qFormat/>
    <w:rsid w:val="00A3751E"/>
    <w:pPr>
      <w:spacing w:before="120" w:after="120"/>
      <w:jc w:val="center"/>
    </w:pPr>
    <w:rPr>
      <w:rFonts w:ascii="Arial" w:hAnsi="Arial"/>
      <w:b/>
      <w:bCs/>
      <w:szCs w:val="18"/>
    </w:rPr>
  </w:style>
  <w:style w:type="character" w:styleId="UnresolvedMention">
    <w:name w:val="Unresolved Mention"/>
    <w:basedOn w:val="DefaultParagraphFont"/>
    <w:uiPriority w:val="99"/>
    <w:unhideWhenUsed/>
    <w:rsid w:val="00A3751E"/>
    <w:rPr>
      <w:color w:val="605E5C"/>
      <w:shd w:val="clear" w:color="auto" w:fill="E1DFDD"/>
    </w:rPr>
  </w:style>
  <w:style w:type="paragraph" w:styleId="Header">
    <w:name w:val="header"/>
    <w:basedOn w:val="Normal"/>
    <w:link w:val="HeaderChar"/>
    <w:unhideWhenUsed/>
    <w:rsid w:val="00A3751E"/>
    <w:pPr>
      <w:tabs>
        <w:tab w:val="center" w:pos="4680"/>
        <w:tab w:val="right" w:pos="9360"/>
      </w:tabs>
    </w:pPr>
  </w:style>
  <w:style w:type="character" w:customStyle="1" w:styleId="HeaderChar">
    <w:name w:val="Header Char"/>
    <w:basedOn w:val="DefaultParagraphFont"/>
    <w:link w:val="Header"/>
    <w:rsid w:val="00A3751E"/>
    <w:rPr>
      <w:rFonts w:ascii="Franklin Gothic Book" w:hAnsi="Franklin Gothic Book"/>
      <w:szCs w:val="24"/>
    </w:rPr>
  </w:style>
  <w:style w:type="paragraph" w:customStyle="1" w:styleId="Secondlevelbullet">
    <w:name w:val="Second level bullet"/>
    <w:basedOn w:val="ListBullet"/>
    <w:qFormat/>
    <w:rsid w:val="008F2B24"/>
    <w:pPr>
      <w:numPr>
        <w:numId w:val="1"/>
      </w:numPr>
    </w:pPr>
  </w:style>
  <w:style w:type="paragraph" w:customStyle="1" w:styleId="Blank">
    <w:name w:val="Blank"/>
    <w:basedOn w:val="Normal"/>
    <w:next w:val="Normal"/>
    <w:uiPriority w:val="99"/>
    <w:rsid w:val="00A3751E"/>
    <w:pPr>
      <w:spacing w:before="5000"/>
      <w:jc w:val="center"/>
    </w:pPr>
  </w:style>
  <w:style w:type="paragraph" w:customStyle="1" w:styleId="Body">
    <w:name w:val="Body"/>
    <w:next w:val="Normal"/>
    <w:rsid w:val="00A3751E"/>
    <w:pPr>
      <w:spacing w:after="0" w:line="240" w:lineRule="auto"/>
    </w:pPr>
    <w:rPr>
      <w:rFonts w:ascii="Franklin Gothic Book" w:eastAsia="Times New Roman" w:hAnsi="Franklin Gothic Book" w:cs="Times New Roman"/>
      <w:szCs w:val="21"/>
    </w:rPr>
  </w:style>
  <w:style w:type="paragraph" w:styleId="BodyText">
    <w:name w:val="Body Text"/>
    <w:basedOn w:val="Normal"/>
    <w:link w:val="BodyTextChar"/>
    <w:uiPriority w:val="99"/>
    <w:rsid w:val="00A3751E"/>
  </w:style>
  <w:style w:type="character" w:customStyle="1" w:styleId="BodyTextChar">
    <w:name w:val="Body Text Char"/>
    <w:basedOn w:val="DefaultParagraphFont"/>
    <w:link w:val="BodyText"/>
    <w:uiPriority w:val="99"/>
    <w:rsid w:val="00A3751E"/>
    <w:rPr>
      <w:rFonts w:ascii="Franklin Gothic Book" w:hAnsi="Franklin Gothic Book"/>
      <w:szCs w:val="24"/>
    </w:rPr>
  </w:style>
  <w:style w:type="paragraph" w:customStyle="1" w:styleId="FEMANormal">
    <w:name w:val="FEMA Normal"/>
    <w:link w:val="FEMANormalChar"/>
    <w:qFormat/>
    <w:rsid w:val="00A3751E"/>
    <w:pPr>
      <w:spacing w:after="240" w:line="288" w:lineRule="auto"/>
    </w:pPr>
    <w:rPr>
      <w:rFonts w:ascii="Franklin Gothic Book" w:hAnsi="Franklin Gothic Book"/>
      <w:szCs w:val="24"/>
    </w:rPr>
  </w:style>
  <w:style w:type="character" w:customStyle="1" w:styleId="FEMANormalChar">
    <w:name w:val="FEMA Normal Char"/>
    <w:basedOn w:val="DefaultParagraphFont"/>
    <w:link w:val="FEMANormal"/>
    <w:rsid w:val="00A3751E"/>
    <w:rPr>
      <w:rFonts w:ascii="Franklin Gothic Book" w:hAnsi="Franklin Gothic Book"/>
      <w:szCs w:val="24"/>
    </w:rPr>
  </w:style>
  <w:style w:type="paragraph" w:customStyle="1" w:styleId="Bullet">
    <w:name w:val="Bullet"/>
    <w:basedOn w:val="FEMANormal"/>
    <w:link w:val="BulletChar"/>
    <w:qFormat/>
    <w:rsid w:val="00A3751E"/>
    <w:pPr>
      <w:numPr>
        <w:numId w:val="2"/>
      </w:numPr>
      <w:spacing w:before="80" w:after="80"/>
    </w:pPr>
  </w:style>
  <w:style w:type="character" w:customStyle="1" w:styleId="BulletChar">
    <w:name w:val="Bullet Char"/>
    <w:basedOn w:val="DefaultParagraphFont"/>
    <w:link w:val="Bullet"/>
    <w:rsid w:val="00A3751E"/>
    <w:rPr>
      <w:rFonts w:ascii="Franklin Gothic Book" w:hAnsi="Franklin Gothic Book"/>
      <w:szCs w:val="24"/>
    </w:rPr>
  </w:style>
  <w:style w:type="paragraph" w:customStyle="1" w:styleId="DRAFTNotationText">
    <w:name w:val="DRAFT Notation Text"/>
    <w:basedOn w:val="Normal"/>
    <w:link w:val="DRAFTNotationTextChar"/>
    <w:semiHidden/>
    <w:qFormat/>
    <w:rsid w:val="00A3751E"/>
    <w:pPr>
      <w:jc w:val="center"/>
    </w:pPr>
    <w:rPr>
      <w:rFonts w:asciiTheme="minorHAnsi" w:hAnsiTheme="minorHAnsi" w:cs="Calibri"/>
      <w:b/>
      <w:sz w:val="36"/>
      <w:szCs w:val="22"/>
    </w:rPr>
  </w:style>
  <w:style w:type="character" w:customStyle="1" w:styleId="DRAFTNotationTextChar">
    <w:name w:val="DRAFT Notation Text Char"/>
    <w:basedOn w:val="DefaultParagraphFont"/>
    <w:link w:val="DRAFTNotationText"/>
    <w:semiHidden/>
    <w:locked/>
    <w:rsid w:val="00A3751E"/>
    <w:rPr>
      <w:rFonts w:cs="Calibri"/>
      <w:b/>
      <w:sz w:val="36"/>
    </w:rPr>
  </w:style>
  <w:style w:type="character" w:styleId="Emphasis">
    <w:name w:val="Emphasis"/>
    <w:uiPriority w:val="20"/>
    <w:qFormat/>
    <w:rsid w:val="00A3751E"/>
    <w:rPr>
      <w:i/>
      <w:iCs/>
    </w:rPr>
  </w:style>
  <w:style w:type="paragraph" w:styleId="EndnoteText">
    <w:name w:val="endnote text"/>
    <w:basedOn w:val="Normal"/>
    <w:link w:val="EndnoteTextChar"/>
    <w:uiPriority w:val="99"/>
    <w:semiHidden/>
    <w:unhideWhenUsed/>
    <w:rsid w:val="00A3751E"/>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A3751E"/>
    <w:rPr>
      <w:sz w:val="20"/>
      <w:szCs w:val="20"/>
    </w:rPr>
  </w:style>
  <w:style w:type="paragraph" w:customStyle="1" w:styleId="FEMAAcronymList">
    <w:name w:val="FEMA Acronym List"/>
    <w:basedOn w:val="FEMANormal"/>
    <w:uiPriority w:val="99"/>
    <w:qFormat/>
    <w:rsid w:val="00A3751E"/>
    <w:pPr>
      <w:tabs>
        <w:tab w:val="left" w:pos="1584"/>
      </w:tabs>
      <w:ind w:left="1584" w:hanging="1584"/>
    </w:pPr>
  </w:style>
  <w:style w:type="paragraph" w:customStyle="1" w:styleId="FEMABlankPageNote">
    <w:name w:val="FEMA Blank Page Note"/>
    <w:basedOn w:val="FEMANormal"/>
    <w:next w:val="FEMANormal"/>
    <w:uiPriority w:val="99"/>
    <w:qFormat/>
    <w:rsid w:val="00A3751E"/>
    <w:pPr>
      <w:pageBreakBefore/>
      <w:spacing w:line="7000" w:lineRule="exact"/>
      <w:jc w:val="center"/>
    </w:pPr>
  </w:style>
  <w:style w:type="paragraph" w:customStyle="1" w:styleId="FEMABoxUNSHADEDText">
    <w:name w:val="FEMA Box UNSHADED Text"/>
    <w:uiPriority w:val="99"/>
    <w:qFormat/>
    <w:rsid w:val="00A3751E"/>
    <w:pPr>
      <w:spacing w:after="160" w:line="288" w:lineRule="auto"/>
    </w:pPr>
    <w:rPr>
      <w:rFonts w:ascii="Franklin Gothic Book" w:hAnsi="Franklin Gothic Book" w:cs="Arial"/>
      <w:szCs w:val="20"/>
    </w:rPr>
  </w:style>
  <w:style w:type="paragraph" w:customStyle="1" w:styleId="FEMABoxUNSHADEDBullet">
    <w:name w:val="FEMA Box UNSHADED Bullet"/>
    <w:basedOn w:val="FEMABoxUNSHADEDText"/>
    <w:uiPriority w:val="99"/>
    <w:qFormat/>
    <w:rsid w:val="00A3751E"/>
    <w:pPr>
      <w:numPr>
        <w:numId w:val="3"/>
      </w:numPr>
    </w:pPr>
  </w:style>
  <w:style w:type="paragraph" w:customStyle="1" w:styleId="FEMABoxUNSHADEDTitle">
    <w:name w:val="FEMA Box UNSHADED Title"/>
    <w:uiPriority w:val="99"/>
    <w:qFormat/>
    <w:rsid w:val="00A3751E"/>
    <w:pPr>
      <w:spacing w:before="40" w:after="160" w:line="288" w:lineRule="auto"/>
    </w:pPr>
    <w:rPr>
      <w:rFonts w:ascii="Franklin Gothic Demi" w:hAnsi="Franklin Gothic Demi" w:cs="Arial"/>
      <w:szCs w:val="20"/>
    </w:rPr>
  </w:style>
  <w:style w:type="paragraph" w:customStyle="1" w:styleId="FEMABoxedText">
    <w:name w:val="FEMA Boxed Text"/>
    <w:link w:val="FEMABoxedTextChar"/>
    <w:uiPriority w:val="19"/>
    <w:qFormat/>
    <w:rsid w:val="00A3751E"/>
    <w:pPr>
      <w:pBdr>
        <w:top w:val="single" w:sz="18" w:space="6" w:color="B8CFDE"/>
        <w:left w:val="single" w:sz="18" w:space="7" w:color="B8CFDE"/>
        <w:bottom w:val="single" w:sz="18" w:space="5" w:color="B8CFDE"/>
        <w:right w:val="single" w:sz="18" w:space="7" w:color="B8CFDE"/>
      </w:pBdr>
      <w:shd w:val="clear" w:color="auto" w:fill="B8CFDE"/>
      <w:spacing w:after="120" w:line="288" w:lineRule="auto"/>
      <w:ind w:left="187" w:right="187"/>
    </w:pPr>
    <w:rPr>
      <w:rFonts w:ascii="Franklin Gothic Book" w:hAnsi="Franklin Gothic Book" w:cs="Arial"/>
      <w:szCs w:val="20"/>
    </w:rPr>
  </w:style>
  <w:style w:type="character" w:customStyle="1" w:styleId="FEMABoxedTextChar">
    <w:name w:val="FEMA Boxed Text Char"/>
    <w:basedOn w:val="DefaultParagraphFont"/>
    <w:link w:val="FEMABoxedText"/>
    <w:uiPriority w:val="19"/>
    <w:rsid w:val="00A3751E"/>
    <w:rPr>
      <w:rFonts w:ascii="Franklin Gothic Book" w:hAnsi="Franklin Gothic Book" w:cs="Arial"/>
      <w:szCs w:val="20"/>
      <w:shd w:val="clear" w:color="auto" w:fill="B8CFDE"/>
    </w:rPr>
  </w:style>
  <w:style w:type="paragraph" w:customStyle="1" w:styleId="FEMABoxedBullet">
    <w:name w:val="FEMA Boxed Bullet"/>
    <w:basedOn w:val="FEMABoxedText"/>
    <w:uiPriority w:val="20"/>
    <w:qFormat/>
    <w:rsid w:val="00270FAB"/>
    <w:pPr>
      <w:numPr>
        <w:numId w:val="4"/>
      </w:numPr>
      <w:ind w:left="547"/>
    </w:pPr>
    <w:rPr>
      <w:szCs w:val="22"/>
    </w:rPr>
  </w:style>
  <w:style w:type="paragraph" w:customStyle="1" w:styleId="FEMABoxedTitle">
    <w:name w:val="FEMA Boxed Title"/>
    <w:link w:val="FEMABoxedTitleChar"/>
    <w:uiPriority w:val="19"/>
    <w:qFormat/>
    <w:rsid w:val="007643A6"/>
    <w:pPr>
      <w:keepNext/>
      <w:pBdr>
        <w:top w:val="single" w:sz="18" w:space="6" w:color="B8CFDE"/>
        <w:left w:val="single" w:sz="18" w:space="7" w:color="B8CFDE"/>
        <w:bottom w:val="single" w:sz="18" w:space="5" w:color="B8CFDE"/>
        <w:right w:val="single" w:sz="18" w:space="7" w:color="B8CFDE"/>
      </w:pBdr>
      <w:shd w:val="clear" w:color="auto" w:fill="B8CFDE"/>
      <w:spacing w:before="120" w:after="120" w:line="288" w:lineRule="auto"/>
      <w:ind w:left="187" w:right="187"/>
    </w:pPr>
    <w:rPr>
      <w:rFonts w:ascii="Franklin Gothic Demi" w:hAnsi="Franklin Gothic Demi" w:cs="Arial"/>
      <w:szCs w:val="20"/>
    </w:rPr>
  </w:style>
  <w:style w:type="character" w:customStyle="1" w:styleId="FEMABoxedTitleChar">
    <w:name w:val="FEMA Boxed Title Char"/>
    <w:basedOn w:val="DefaultParagraphFont"/>
    <w:link w:val="FEMABoxedTitle"/>
    <w:uiPriority w:val="19"/>
    <w:rsid w:val="007643A6"/>
    <w:rPr>
      <w:rFonts w:ascii="Franklin Gothic Demi" w:hAnsi="Franklin Gothic Demi" w:cs="Arial"/>
      <w:szCs w:val="20"/>
      <w:shd w:val="clear" w:color="auto" w:fill="B8CFDE"/>
    </w:rPr>
  </w:style>
  <w:style w:type="paragraph" w:customStyle="1" w:styleId="FEMABullet-1">
    <w:name w:val="FEMA Bullet - 1"/>
    <w:basedOn w:val="FEMANormal"/>
    <w:uiPriority w:val="1"/>
    <w:qFormat/>
    <w:rsid w:val="00A3751E"/>
    <w:pPr>
      <w:numPr>
        <w:numId w:val="6"/>
      </w:numPr>
    </w:pPr>
  </w:style>
  <w:style w:type="paragraph" w:customStyle="1" w:styleId="FEMABullet-2">
    <w:name w:val="FEMA Bullet - 2"/>
    <w:basedOn w:val="FEMABullet-1"/>
    <w:uiPriority w:val="2"/>
    <w:qFormat/>
    <w:rsid w:val="00A3751E"/>
    <w:pPr>
      <w:numPr>
        <w:ilvl w:val="1"/>
      </w:numPr>
    </w:pPr>
  </w:style>
  <w:style w:type="paragraph" w:customStyle="1" w:styleId="FEMABullet-3">
    <w:name w:val="FEMA Bullet - 3"/>
    <w:basedOn w:val="FEMABullet-2"/>
    <w:uiPriority w:val="3"/>
    <w:qFormat/>
    <w:rsid w:val="00A3751E"/>
    <w:pPr>
      <w:numPr>
        <w:ilvl w:val="2"/>
      </w:numPr>
    </w:pPr>
  </w:style>
  <w:style w:type="paragraph" w:customStyle="1" w:styleId="FEMABulletNOSPACEBETWEEN">
    <w:name w:val="FEMA Bullet NO SPACE BETWEEN"/>
    <w:basedOn w:val="FEMABullet-1"/>
    <w:uiPriority w:val="99"/>
    <w:qFormat/>
    <w:rsid w:val="00A3751E"/>
    <w:pPr>
      <w:contextualSpacing/>
    </w:pPr>
  </w:style>
  <w:style w:type="paragraph" w:customStyle="1" w:styleId="FEMACallout-CASESTUDYText">
    <w:name w:val="FEMA Callout-CASE STUDY Text"/>
    <w:basedOn w:val="FEMABoxedText"/>
    <w:link w:val="FEMACallout-CASESTUDYTextChar"/>
    <w:uiPriority w:val="99"/>
    <w:qFormat/>
    <w:rsid w:val="00A3751E"/>
    <w:pPr>
      <w:pBdr>
        <w:top w:val="single" w:sz="24" w:space="5" w:color="E5E5E5"/>
        <w:left w:val="single" w:sz="24" w:space="9" w:color="E5E5E5"/>
        <w:bottom w:val="single" w:sz="24" w:space="3" w:color="E5E5E5"/>
        <w:right w:val="single" w:sz="24" w:space="9" w:color="E5E5E5"/>
      </w:pBdr>
      <w:shd w:val="clear" w:color="auto" w:fill="E5E5E5"/>
      <w:ind w:left="274" w:right="274"/>
    </w:pPr>
  </w:style>
  <w:style w:type="character" w:customStyle="1" w:styleId="FEMACallout-CASESTUDYTextChar">
    <w:name w:val="FEMA Callout-CASE STUDY Text Char"/>
    <w:basedOn w:val="FEMABoxedTextChar"/>
    <w:link w:val="FEMACallout-CASESTUDYText"/>
    <w:uiPriority w:val="99"/>
    <w:rsid w:val="00A3751E"/>
    <w:rPr>
      <w:rFonts w:ascii="Franklin Gothic Book" w:hAnsi="Franklin Gothic Book" w:cs="Arial"/>
      <w:szCs w:val="20"/>
      <w:shd w:val="clear" w:color="auto" w:fill="E5E5E5"/>
    </w:rPr>
  </w:style>
  <w:style w:type="paragraph" w:customStyle="1" w:styleId="FEMACallout-CASESTUDYBullet">
    <w:name w:val="FEMA Callout-CASE STUDY Bullet"/>
    <w:basedOn w:val="FEMACallout-CASESTUDYText"/>
    <w:link w:val="FEMACallout-CASESTUDYBulletChar"/>
    <w:uiPriority w:val="99"/>
    <w:qFormat/>
    <w:rsid w:val="00A3751E"/>
    <w:pPr>
      <w:numPr>
        <w:numId w:val="7"/>
      </w:numPr>
    </w:pPr>
  </w:style>
  <w:style w:type="character" w:customStyle="1" w:styleId="FEMACallout-CASESTUDYBulletChar">
    <w:name w:val="FEMA Callout-CASE STUDY Bullet Char"/>
    <w:basedOn w:val="FEMACallout-CASESTUDYTextChar"/>
    <w:link w:val="FEMACallout-CASESTUDYBullet"/>
    <w:uiPriority w:val="99"/>
    <w:rsid w:val="00A3751E"/>
    <w:rPr>
      <w:rFonts w:ascii="Franklin Gothic Book" w:hAnsi="Franklin Gothic Book" w:cs="Arial"/>
      <w:szCs w:val="20"/>
      <w:shd w:val="clear" w:color="auto" w:fill="E5E5E5"/>
    </w:rPr>
  </w:style>
  <w:style w:type="paragraph" w:customStyle="1" w:styleId="FEMACallout-CASESTUDYHeader">
    <w:name w:val="FEMA Callout-CASE STUDY Header"/>
    <w:basedOn w:val="FEMACallout-CASESTUDYText"/>
    <w:next w:val="FEMACallout-CASESTUDYText"/>
    <w:uiPriority w:val="99"/>
    <w:qFormat/>
    <w:rsid w:val="00A3751E"/>
    <w:pPr>
      <w:keepNext/>
      <w:pBdr>
        <w:top w:val="single" w:sz="24" w:space="10" w:color="5A5B5D"/>
        <w:left w:val="single" w:sz="24" w:space="9" w:color="5A5B5D"/>
        <w:bottom w:val="single" w:sz="24" w:space="10" w:color="5A5B5D"/>
        <w:right w:val="single" w:sz="24" w:space="9" w:color="5A5B5D"/>
      </w:pBdr>
      <w:shd w:val="clear" w:color="auto" w:fill="5A5B5D"/>
      <w:tabs>
        <w:tab w:val="left" w:pos="1008"/>
      </w:tabs>
      <w:spacing w:after="0" w:line="240" w:lineRule="auto"/>
    </w:pPr>
    <w:rPr>
      <w:rFonts w:eastAsia="MS PGothic"/>
      <w:b/>
      <w:color w:val="FFFFFF" w:themeColor="background1"/>
      <w:sz w:val="24"/>
      <w:szCs w:val="36"/>
    </w:rPr>
  </w:style>
  <w:style w:type="paragraph" w:customStyle="1" w:styleId="FEMACallout-IDEABullet">
    <w:name w:val="FEMA Callout-IDEA Bullet"/>
    <w:basedOn w:val="FEMACallout-CASESTUDYBullet"/>
    <w:link w:val="FEMACallout-IDEABulletChar"/>
    <w:uiPriority w:val="99"/>
    <w:qFormat/>
    <w:rsid w:val="00A3751E"/>
    <w:pPr>
      <w:pBdr>
        <w:top w:val="single" w:sz="24" w:space="5" w:color="D6E9F2"/>
        <w:left w:val="single" w:sz="24" w:space="9" w:color="D6E9F2"/>
        <w:bottom w:val="single" w:sz="24" w:space="3" w:color="D6E9F2"/>
        <w:right w:val="single" w:sz="24" w:space="9" w:color="D6E9F2"/>
      </w:pBdr>
      <w:shd w:val="clear" w:color="auto" w:fill="D6E9F2"/>
    </w:pPr>
  </w:style>
  <w:style w:type="character" w:customStyle="1" w:styleId="FEMACallout-IDEABulletChar">
    <w:name w:val="FEMA Callout-IDEA Bullet Char"/>
    <w:basedOn w:val="FEMACallout-CASESTUDYBulletChar"/>
    <w:link w:val="FEMACallout-IDEABullet"/>
    <w:uiPriority w:val="99"/>
    <w:rsid w:val="00A3751E"/>
    <w:rPr>
      <w:rFonts w:ascii="Franklin Gothic Book" w:hAnsi="Franklin Gothic Book" w:cs="Arial"/>
      <w:szCs w:val="20"/>
      <w:shd w:val="clear" w:color="auto" w:fill="D6E9F2"/>
    </w:rPr>
  </w:style>
  <w:style w:type="paragraph" w:customStyle="1" w:styleId="FEMACallout-IDEAHeader">
    <w:name w:val="FEMA Callout-IDEA Header"/>
    <w:basedOn w:val="FEMACallout-CASESTUDYHeader"/>
    <w:next w:val="Normal"/>
    <w:uiPriority w:val="99"/>
    <w:qFormat/>
    <w:rsid w:val="00A3751E"/>
    <w:pPr>
      <w:pBdr>
        <w:top w:val="single" w:sz="24" w:space="10" w:color="0078AE"/>
        <w:left w:val="single" w:sz="24" w:space="9" w:color="0078AE"/>
        <w:bottom w:val="single" w:sz="24" w:space="10" w:color="0078AE"/>
        <w:right w:val="single" w:sz="24" w:space="9" w:color="0078AE"/>
      </w:pBdr>
      <w:shd w:val="clear" w:color="auto" w:fill="0078AE"/>
      <w:ind w:hanging="4"/>
    </w:pPr>
  </w:style>
  <w:style w:type="paragraph" w:customStyle="1" w:styleId="FEMACallout-IDEAText">
    <w:name w:val="FEMA Callout-IDEA Text"/>
    <w:basedOn w:val="FEMACallout-CASESTUDYText"/>
    <w:link w:val="FEMACallout-IDEATextChar"/>
    <w:uiPriority w:val="99"/>
    <w:qFormat/>
    <w:rsid w:val="00A3751E"/>
    <w:pPr>
      <w:pBdr>
        <w:top w:val="single" w:sz="24" w:space="5" w:color="D6E9F2"/>
        <w:left w:val="single" w:sz="24" w:space="9" w:color="D6E9F2"/>
        <w:bottom w:val="single" w:sz="24" w:space="3" w:color="D6E9F2"/>
        <w:right w:val="single" w:sz="24" w:space="9" w:color="D6E9F2"/>
      </w:pBdr>
      <w:shd w:val="clear" w:color="auto" w:fill="D6E9F2"/>
    </w:pPr>
  </w:style>
  <w:style w:type="character" w:customStyle="1" w:styleId="FEMACallout-IDEATextChar">
    <w:name w:val="FEMA Callout-IDEA Text Char"/>
    <w:basedOn w:val="FEMACallout-CASESTUDYTextChar"/>
    <w:link w:val="FEMACallout-IDEAText"/>
    <w:uiPriority w:val="99"/>
    <w:rsid w:val="00A3751E"/>
    <w:rPr>
      <w:rFonts w:ascii="Franklin Gothic Book" w:hAnsi="Franklin Gothic Book" w:cs="Arial"/>
      <w:szCs w:val="20"/>
      <w:shd w:val="clear" w:color="auto" w:fill="D6E9F2"/>
    </w:rPr>
  </w:style>
  <w:style w:type="paragraph" w:customStyle="1" w:styleId="FEMACallout-QUESTIONSBullet">
    <w:name w:val="FEMA Callout-QUESTIONS Bullet"/>
    <w:basedOn w:val="FEMACallout-CASESTUDYBullet"/>
    <w:link w:val="FEMACallout-QUESTIONSBulletChar"/>
    <w:uiPriority w:val="99"/>
    <w:qFormat/>
    <w:rsid w:val="00A3751E"/>
    <w:pPr>
      <w:pBdr>
        <w:top w:val="single" w:sz="24" w:space="5" w:color="D6E3EC"/>
        <w:left w:val="single" w:sz="24" w:space="9" w:color="D6E3EC"/>
        <w:bottom w:val="single" w:sz="24" w:space="3" w:color="D6E3EC"/>
        <w:right w:val="single" w:sz="24" w:space="9" w:color="D6E3EC"/>
      </w:pBdr>
      <w:shd w:val="clear" w:color="auto" w:fill="D6E3EC"/>
    </w:pPr>
  </w:style>
  <w:style w:type="character" w:customStyle="1" w:styleId="FEMACallout-QUESTIONSBulletChar">
    <w:name w:val="FEMA Callout-QUESTIONS Bullet Char"/>
    <w:basedOn w:val="FEMACallout-CASESTUDYBulletChar"/>
    <w:link w:val="FEMACallout-QUESTIONSBullet"/>
    <w:uiPriority w:val="99"/>
    <w:rsid w:val="00A3751E"/>
    <w:rPr>
      <w:rFonts w:ascii="Franklin Gothic Book" w:hAnsi="Franklin Gothic Book" w:cs="Arial"/>
      <w:szCs w:val="20"/>
      <w:shd w:val="clear" w:color="auto" w:fill="D6E3EC"/>
    </w:rPr>
  </w:style>
  <w:style w:type="paragraph" w:customStyle="1" w:styleId="FEMACallout-QUESTIONSHeader">
    <w:name w:val="FEMA Callout-QUESTIONS Header"/>
    <w:basedOn w:val="FEMACallout-CASESTUDYHeader"/>
    <w:next w:val="Normal"/>
    <w:uiPriority w:val="99"/>
    <w:qFormat/>
    <w:rsid w:val="00A3751E"/>
    <w:pPr>
      <w:pBdr>
        <w:top w:val="single" w:sz="24" w:space="10" w:color="005288"/>
        <w:left w:val="single" w:sz="24" w:space="9" w:color="005288"/>
        <w:bottom w:val="single" w:sz="24" w:space="10" w:color="005288"/>
        <w:right w:val="single" w:sz="24" w:space="9" w:color="005288"/>
      </w:pBdr>
      <w:shd w:val="clear" w:color="auto" w:fill="005288"/>
    </w:pPr>
  </w:style>
  <w:style w:type="paragraph" w:customStyle="1" w:styleId="FEMACallout-QUESTIONSText">
    <w:name w:val="FEMA Callout-QUESTIONS Text"/>
    <w:basedOn w:val="FEMACallout-CASESTUDYText"/>
    <w:uiPriority w:val="99"/>
    <w:qFormat/>
    <w:rsid w:val="00A3751E"/>
    <w:pPr>
      <w:pBdr>
        <w:top w:val="single" w:sz="24" w:space="5" w:color="D6E3EC"/>
        <w:left w:val="single" w:sz="24" w:space="9" w:color="D6E3EC"/>
        <w:bottom w:val="single" w:sz="24" w:space="3" w:color="D6E3EC"/>
        <w:right w:val="single" w:sz="24" w:space="9" w:color="D6E3EC"/>
      </w:pBdr>
      <w:shd w:val="clear" w:color="auto" w:fill="D6E3EC"/>
    </w:pPr>
  </w:style>
  <w:style w:type="paragraph" w:customStyle="1" w:styleId="FEMACallout-RESOURCESBullet">
    <w:name w:val="FEMA Callout-RESOURCES Bullet"/>
    <w:basedOn w:val="FEMACallout-CASESTUDYBullet"/>
    <w:uiPriority w:val="99"/>
    <w:qFormat/>
    <w:rsid w:val="00A3751E"/>
    <w:pPr>
      <w:pBdr>
        <w:top w:val="single" w:sz="24" w:space="5" w:color="D2E2C6"/>
        <w:left w:val="single" w:sz="24" w:space="9" w:color="D2E2C6"/>
        <w:bottom w:val="single" w:sz="24" w:space="3" w:color="D2E2C6"/>
        <w:right w:val="single" w:sz="24" w:space="9" w:color="D2E2C6"/>
      </w:pBdr>
      <w:shd w:val="clear" w:color="auto" w:fill="D2E2C6"/>
      <w:ind w:left="630" w:hanging="356"/>
    </w:pPr>
  </w:style>
  <w:style w:type="paragraph" w:customStyle="1" w:styleId="FEMACallout-RESOURCESHeader">
    <w:name w:val="FEMA Callout-RESOURCES Header"/>
    <w:basedOn w:val="FEMACallout-CASESTUDYHeader"/>
    <w:next w:val="Normal"/>
    <w:uiPriority w:val="99"/>
    <w:qFormat/>
    <w:rsid w:val="00A3751E"/>
    <w:pPr>
      <w:pBdr>
        <w:top w:val="single" w:sz="24" w:space="10" w:color="5E9732"/>
        <w:left w:val="single" w:sz="24" w:space="9" w:color="5E9732"/>
        <w:bottom w:val="single" w:sz="24" w:space="10" w:color="5E9732"/>
        <w:right w:val="single" w:sz="24" w:space="9" w:color="5E9732"/>
      </w:pBdr>
      <w:shd w:val="clear" w:color="auto" w:fill="5E9732"/>
    </w:pPr>
  </w:style>
  <w:style w:type="paragraph" w:customStyle="1" w:styleId="FEMACallout-RESOURCESText">
    <w:name w:val="FEMA Callout-RESOURCES Text"/>
    <w:basedOn w:val="FEMACallout-CASESTUDYText"/>
    <w:uiPriority w:val="99"/>
    <w:qFormat/>
    <w:rsid w:val="00A3751E"/>
    <w:pPr>
      <w:pBdr>
        <w:top w:val="single" w:sz="24" w:space="5" w:color="D2E2C6"/>
        <w:left w:val="single" w:sz="24" w:space="9" w:color="D2E2C6"/>
        <w:bottom w:val="single" w:sz="24" w:space="3" w:color="D2E2C6"/>
        <w:right w:val="single" w:sz="24" w:space="9" w:color="D2E2C6"/>
      </w:pBdr>
      <w:shd w:val="clear" w:color="auto" w:fill="D2E2C6"/>
      <w:spacing w:line="312" w:lineRule="auto"/>
    </w:pPr>
  </w:style>
  <w:style w:type="paragraph" w:customStyle="1" w:styleId="FEMACallout-RESOURCESSINGLELINE">
    <w:name w:val="FEMA Callout-RESOURCES SINGLE LINE"/>
    <w:basedOn w:val="FEMACallout-RESOURCESText"/>
    <w:uiPriority w:val="99"/>
    <w:qFormat/>
    <w:rsid w:val="00A3751E"/>
    <w:pPr>
      <w:pBdr>
        <w:top w:val="none" w:sz="0" w:space="0" w:color="auto"/>
        <w:left w:val="none" w:sz="0" w:space="0" w:color="auto"/>
        <w:bottom w:val="none" w:sz="0" w:space="0" w:color="auto"/>
        <w:right w:val="none" w:sz="0" w:space="0" w:color="auto"/>
      </w:pBdr>
      <w:spacing w:after="240" w:line="240" w:lineRule="auto"/>
      <w:ind w:left="0" w:right="0"/>
    </w:pPr>
  </w:style>
  <w:style w:type="paragraph" w:customStyle="1" w:styleId="FEMACallout-RESOURCESSINGLELINEIndented">
    <w:name w:val="FEMA Callout-RESOURCES SINGLE LINE Indented"/>
    <w:basedOn w:val="FEMACallout-RESOURCESText"/>
    <w:uiPriority w:val="99"/>
    <w:qFormat/>
    <w:rsid w:val="00A3751E"/>
    <w:pPr>
      <w:pBdr>
        <w:top w:val="none" w:sz="0" w:space="0" w:color="auto"/>
        <w:left w:val="none" w:sz="0" w:space="0" w:color="auto"/>
        <w:bottom w:val="none" w:sz="0" w:space="0" w:color="auto"/>
        <w:right w:val="none" w:sz="0" w:space="0" w:color="auto"/>
      </w:pBdr>
      <w:spacing w:after="240" w:line="240" w:lineRule="auto"/>
      <w:ind w:left="302" w:right="0"/>
    </w:pPr>
  </w:style>
  <w:style w:type="paragraph" w:customStyle="1" w:styleId="FEMACallout-UNSHADEDTitleforTextBoxes">
    <w:name w:val="FEMA Callout-UNSHADED Title for Text Boxes"/>
    <w:uiPriority w:val="99"/>
    <w:qFormat/>
    <w:rsid w:val="00A3751E"/>
    <w:pPr>
      <w:spacing w:before="180" w:after="180" w:line="240" w:lineRule="auto"/>
      <w:ind w:left="720"/>
    </w:pPr>
    <w:rPr>
      <w:rFonts w:ascii="Franklin Gothic Book" w:hAnsi="Franklin Gothic Book" w:cs="Arial"/>
      <w:b/>
      <w:color w:val="FFFFFF" w:themeColor="background1"/>
      <w:sz w:val="24"/>
      <w:szCs w:val="20"/>
    </w:rPr>
  </w:style>
  <w:style w:type="paragraph" w:customStyle="1" w:styleId="FEMACheckboxBullet">
    <w:name w:val="FEMA Checkbox Bullet"/>
    <w:basedOn w:val="FEMANormal"/>
    <w:link w:val="FEMACheckboxBulletChar"/>
    <w:qFormat/>
    <w:rsid w:val="00A3751E"/>
    <w:pPr>
      <w:numPr>
        <w:numId w:val="8"/>
      </w:numPr>
    </w:pPr>
    <w:rPr>
      <w:rFonts w:cs="Times New Roman"/>
    </w:rPr>
  </w:style>
  <w:style w:type="character" w:customStyle="1" w:styleId="FEMACheckboxBulletChar">
    <w:name w:val="FEMA Checkbox Bullet Char"/>
    <w:basedOn w:val="DefaultParagraphFont"/>
    <w:link w:val="FEMACheckboxBullet"/>
    <w:locked/>
    <w:rsid w:val="00A3751E"/>
    <w:rPr>
      <w:rFonts w:ascii="Franklin Gothic Book" w:hAnsi="Franklin Gothic Book" w:cs="Times New Roman"/>
      <w:szCs w:val="24"/>
    </w:rPr>
  </w:style>
  <w:style w:type="paragraph" w:customStyle="1" w:styleId="FEMACheckboxBullet2">
    <w:name w:val="FEMA Checkbox Bullet 2"/>
    <w:basedOn w:val="FEMACheckboxBullet"/>
    <w:uiPriority w:val="99"/>
    <w:qFormat/>
    <w:rsid w:val="00E50AB8"/>
    <w:pPr>
      <w:numPr>
        <w:ilvl w:val="1"/>
      </w:numPr>
      <w:ind w:left="1080"/>
    </w:pPr>
  </w:style>
  <w:style w:type="paragraph" w:customStyle="1" w:styleId="FEMAFigure">
    <w:name w:val="FEMA Figure"/>
    <w:basedOn w:val="FEMANormal"/>
    <w:next w:val="FEMANormal"/>
    <w:uiPriority w:val="99"/>
    <w:qFormat/>
    <w:rsid w:val="00A3751E"/>
    <w:pPr>
      <w:keepNext/>
      <w:jc w:val="center"/>
    </w:pPr>
  </w:style>
  <w:style w:type="paragraph" w:customStyle="1" w:styleId="FEMAFigureCaption">
    <w:name w:val="FEMA Figure Caption"/>
    <w:next w:val="FEMANormal"/>
    <w:uiPriority w:val="18"/>
    <w:qFormat/>
    <w:rsid w:val="002F4FE1"/>
    <w:pPr>
      <w:spacing w:after="240" w:line="240" w:lineRule="auto"/>
      <w:jc w:val="center"/>
    </w:pPr>
    <w:rPr>
      <w:rFonts w:ascii="Franklin Gothic Demi" w:hAnsi="Franklin Gothic Demi"/>
      <w:color w:val="000000"/>
      <w:szCs w:val="20"/>
    </w:rPr>
  </w:style>
  <w:style w:type="paragraph" w:customStyle="1" w:styleId="FEMAFooter">
    <w:name w:val="FEMA Footer"/>
    <w:uiPriority w:val="29"/>
    <w:qFormat/>
    <w:rsid w:val="00626613"/>
    <w:pPr>
      <w:tabs>
        <w:tab w:val="center" w:pos="6480"/>
        <w:tab w:val="right" w:pos="10800"/>
      </w:tabs>
      <w:spacing w:after="0" w:line="240" w:lineRule="auto"/>
    </w:pPr>
    <w:rPr>
      <w:rFonts w:ascii="Franklin Gothic Book" w:hAnsi="Franklin Gothic Book" w:cs="Arial"/>
      <w:noProof/>
      <w:sz w:val="20"/>
      <w:szCs w:val="18"/>
    </w:rPr>
  </w:style>
  <w:style w:type="paragraph" w:customStyle="1" w:styleId="FEMAFootnoteText">
    <w:name w:val="FEMA Footnote Text"/>
    <w:basedOn w:val="FEMANormal"/>
    <w:link w:val="FEMAFootnoteTextChar"/>
    <w:uiPriority w:val="22"/>
    <w:qFormat/>
    <w:rsid w:val="00E50AB8"/>
    <w:rPr>
      <w:sz w:val="18"/>
    </w:rPr>
  </w:style>
  <w:style w:type="character" w:customStyle="1" w:styleId="FEMAFootnoteTextChar">
    <w:name w:val="FEMA Footnote Text Char"/>
    <w:basedOn w:val="FEMANormalChar"/>
    <w:link w:val="FEMAFootnoteText"/>
    <w:uiPriority w:val="22"/>
    <w:rsid w:val="00E50AB8"/>
    <w:rPr>
      <w:rFonts w:ascii="Franklin Gothic Book" w:hAnsi="Franklin Gothic Book"/>
      <w:sz w:val="18"/>
      <w:szCs w:val="24"/>
    </w:rPr>
  </w:style>
  <w:style w:type="paragraph" w:customStyle="1" w:styleId="FEMAHeader">
    <w:name w:val="FEMA Header"/>
    <w:uiPriority w:val="27"/>
    <w:qFormat/>
    <w:rsid w:val="00A3751E"/>
    <w:pPr>
      <w:pBdr>
        <w:top w:val="single" w:sz="6" w:space="1" w:color="5A5B5D"/>
      </w:pBdr>
      <w:spacing w:after="0" w:line="240" w:lineRule="auto"/>
    </w:pPr>
    <w:rPr>
      <w:rFonts w:ascii="Franklin Gothic Book" w:hAnsi="Franklin Gothic Book" w:cs="Arial"/>
      <w:i/>
      <w:sz w:val="18"/>
      <w:szCs w:val="18"/>
    </w:rPr>
  </w:style>
  <w:style w:type="paragraph" w:customStyle="1" w:styleId="FEMAHeading1">
    <w:name w:val="FEMA Heading 1"/>
    <w:basedOn w:val="FEMAHeading0-CHAPTER"/>
    <w:next w:val="FEMANormal"/>
    <w:link w:val="FEMAHeading1Char"/>
    <w:uiPriority w:val="6"/>
    <w:qFormat/>
    <w:rsid w:val="00B31F17"/>
    <w:pPr>
      <w:pageBreakBefore w:val="0"/>
      <w:numPr>
        <w:ilvl w:val="1"/>
        <w:numId w:val="35"/>
      </w:numPr>
      <w:tabs>
        <w:tab w:val="left" w:pos="720"/>
      </w:tabs>
      <w:spacing w:before="360" w:after="120"/>
      <w:outlineLvl w:val="1"/>
    </w:pPr>
    <w:rPr>
      <w:color w:val="auto"/>
      <w:sz w:val="38"/>
      <w:szCs w:val="38"/>
    </w:rPr>
  </w:style>
  <w:style w:type="character" w:customStyle="1" w:styleId="FEMAHeading1Char">
    <w:name w:val="FEMA Heading 1 Char"/>
    <w:basedOn w:val="Heading2Char"/>
    <w:link w:val="FEMAHeading1"/>
    <w:uiPriority w:val="6"/>
    <w:rsid w:val="00B31F17"/>
    <w:rPr>
      <w:rFonts w:ascii="Franklin Gothic Medium" w:eastAsiaTheme="majorEastAsia" w:hAnsi="Franklin Gothic Medium" w:cs="Arial"/>
      <w:color w:val="005288"/>
      <w:sz w:val="38"/>
      <w:szCs w:val="38"/>
    </w:rPr>
  </w:style>
  <w:style w:type="paragraph" w:customStyle="1" w:styleId="FEMAHeading2">
    <w:name w:val="FEMA Heading 2"/>
    <w:basedOn w:val="FEMAHeading1"/>
    <w:next w:val="FEMANormal"/>
    <w:uiPriority w:val="7"/>
    <w:qFormat/>
    <w:rsid w:val="00B31F17"/>
    <w:pPr>
      <w:numPr>
        <w:ilvl w:val="2"/>
      </w:numPr>
      <w:tabs>
        <w:tab w:val="clear" w:pos="720"/>
        <w:tab w:val="left" w:pos="900"/>
      </w:tabs>
      <w:outlineLvl w:val="2"/>
    </w:pPr>
    <w:rPr>
      <w:color w:val="005288"/>
      <w:sz w:val="28"/>
    </w:rPr>
  </w:style>
  <w:style w:type="paragraph" w:customStyle="1" w:styleId="FEMAHeading3">
    <w:name w:val="FEMA Heading 3"/>
    <w:basedOn w:val="FEMAHeading2"/>
    <w:next w:val="FEMANormal"/>
    <w:uiPriority w:val="8"/>
    <w:qFormat/>
    <w:rsid w:val="00B31F17"/>
    <w:pPr>
      <w:numPr>
        <w:ilvl w:val="3"/>
      </w:numPr>
      <w:outlineLvl w:val="3"/>
    </w:pPr>
    <w:rPr>
      <w:caps/>
      <w:color w:val="auto"/>
      <w:sz w:val="24"/>
    </w:rPr>
  </w:style>
  <w:style w:type="paragraph" w:customStyle="1" w:styleId="FEMAHeading4">
    <w:name w:val="FEMA Heading 4"/>
    <w:basedOn w:val="FEMAHeading3"/>
    <w:next w:val="FEMANormal"/>
    <w:link w:val="FEMAHeading4Char"/>
    <w:uiPriority w:val="9"/>
    <w:qFormat/>
    <w:rsid w:val="00986B2F"/>
    <w:pPr>
      <w:numPr>
        <w:ilvl w:val="4"/>
      </w:numPr>
      <w:outlineLvl w:val="4"/>
    </w:pPr>
    <w:rPr>
      <w:rFonts w:eastAsiaTheme="majorEastAsia" w:cstheme="majorBidi"/>
      <w:caps w:val="0"/>
      <w:color w:val="005288"/>
    </w:rPr>
  </w:style>
  <w:style w:type="character" w:customStyle="1" w:styleId="FEMAHeading4Char">
    <w:name w:val="FEMA Heading 4 Char"/>
    <w:basedOn w:val="FEMANormalChar"/>
    <w:link w:val="FEMAHeading4"/>
    <w:uiPriority w:val="9"/>
    <w:rsid w:val="00986B2F"/>
    <w:rPr>
      <w:rFonts w:ascii="Franklin Gothic Medium" w:eastAsiaTheme="majorEastAsia" w:hAnsi="Franklin Gothic Medium" w:cstheme="majorBidi"/>
      <w:color w:val="005288"/>
      <w:sz w:val="24"/>
      <w:szCs w:val="38"/>
    </w:rPr>
  </w:style>
  <w:style w:type="paragraph" w:customStyle="1" w:styleId="FEMAHeading5">
    <w:name w:val="FEMA Heading 5"/>
    <w:basedOn w:val="FEMAHeading4"/>
    <w:link w:val="FEMAHeading5Char"/>
    <w:uiPriority w:val="99"/>
    <w:qFormat/>
    <w:rsid w:val="00B31F17"/>
    <w:pPr>
      <w:numPr>
        <w:ilvl w:val="5"/>
      </w:numPr>
      <w:outlineLvl w:val="5"/>
    </w:pPr>
    <w:rPr>
      <w:i/>
      <w:color w:val="2F2F30"/>
      <w:sz w:val="22"/>
    </w:rPr>
  </w:style>
  <w:style w:type="character" w:customStyle="1" w:styleId="FEMAHeading5Char">
    <w:name w:val="FEMA Heading 5 Char"/>
    <w:basedOn w:val="FEMAHeading4Char"/>
    <w:link w:val="FEMAHeading5"/>
    <w:uiPriority w:val="99"/>
    <w:rsid w:val="00B31F17"/>
    <w:rPr>
      <w:rFonts w:ascii="Franklin Gothic Medium" w:eastAsiaTheme="majorEastAsia" w:hAnsi="Franklin Gothic Medium" w:cstheme="majorBidi"/>
      <w:i/>
      <w:color w:val="2F2F30"/>
      <w:sz w:val="24"/>
      <w:szCs w:val="38"/>
    </w:rPr>
  </w:style>
  <w:style w:type="paragraph" w:customStyle="1" w:styleId="FEMANormalIndented">
    <w:name w:val="FEMA Normal Indented"/>
    <w:basedOn w:val="FEMANormal"/>
    <w:uiPriority w:val="99"/>
    <w:qFormat/>
    <w:rsid w:val="00A3751E"/>
    <w:pPr>
      <w:ind w:left="360"/>
    </w:pPr>
  </w:style>
  <w:style w:type="paragraph" w:customStyle="1" w:styleId="FEMANumbering">
    <w:name w:val="FEMA Numbering"/>
    <w:basedOn w:val="FEMANormal"/>
    <w:uiPriority w:val="4"/>
    <w:qFormat/>
    <w:rsid w:val="00A3751E"/>
    <w:pPr>
      <w:numPr>
        <w:numId w:val="10"/>
      </w:numPr>
      <w:spacing w:after="120"/>
    </w:pPr>
  </w:style>
  <w:style w:type="paragraph" w:customStyle="1" w:styleId="FEMASpacerforaftertables">
    <w:name w:val="FEMA Spacer for after tables"/>
    <w:basedOn w:val="FEMANormal"/>
    <w:next w:val="FEMANormal"/>
    <w:uiPriority w:val="99"/>
    <w:qFormat/>
    <w:rsid w:val="00A3751E"/>
    <w:pPr>
      <w:spacing w:after="0"/>
    </w:pPr>
  </w:style>
  <w:style w:type="paragraph" w:customStyle="1" w:styleId="FEMATableNumbers">
    <w:name w:val="FEMA Table Numbers"/>
    <w:basedOn w:val="FEMATableText"/>
    <w:uiPriority w:val="99"/>
    <w:qFormat/>
    <w:rsid w:val="007B7EBE"/>
    <w:pPr>
      <w:numPr>
        <w:numId w:val="21"/>
      </w:numPr>
      <w:spacing w:before="96" w:after="96"/>
    </w:pPr>
  </w:style>
  <w:style w:type="paragraph" w:customStyle="1" w:styleId="FEMATableText">
    <w:name w:val="FEMA Table Text"/>
    <w:uiPriority w:val="13"/>
    <w:qFormat/>
    <w:rsid w:val="00A3751E"/>
    <w:pPr>
      <w:spacing w:beforeLines="40" w:before="40" w:afterLines="40" w:after="40" w:line="240" w:lineRule="auto"/>
    </w:pPr>
    <w:rPr>
      <w:rFonts w:ascii="Franklin Gothic Book" w:hAnsi="Franklin Gothic Book" w:cs="Arial"/>
      <w:szCs w:val="24"/>
    </w:rPr>
  </w:style>
  <w:style w:type="paragraph" w:customStyle="1" w:styleId="FEMATableBullet">
    <w:name w:val="FEMA Table Bullet"/>
    <w:basedOn w:val="FEMATableText"/>
    <w:link w:val="FEMATableBulletChar"/>
    <w:uiPriority w:val="15"/>
    <w:qFormat/>
    <w:rsid w:val="00A3751E"/>
    <w:pPr>
      <w:numPr>
        <w:numId w:val="11"/>
      </w:numPr>
    </w:pPr>
  </w:style>
  <w:style w:type="character" w:customStyle="1" w:styleId="FEMATableBulletChar">
    <w:name w:val="FEMA Table Bullet Char"/>
    <w:basedOn w:val="DefaultParagraphFont"/>
    <w:link w:val="FEMATableBullet"/>
    <w:uiPriority w:val="15"/>
    <w:rsid w:val="00A3751E"/>
    <w:rPr>
      <w:rFonts w:ascii="Franklin Gothic Book" w:hAnsi="Franklin Gothic Book" w:cs="Arial"/>
      <w:szCs w:val="24"/>
    </w:rPr>
  </w:style>
  <w:style w:type="paragraph" w:customStyle="1" w:styleId="FEMATableBullet2">
    <w:name w:val="FEMA Table Bullet 2"/>
    <w:basedOn w:val="FEMATableBullet"/>
    <w:uiPriority w:val="16"/>
    <w:qFormat/>
    <w:rsid w:val="00A3751E"/>
    <w:pPr>
      <w:numPr>
        <w:ilvl w:val="1"/>
      </w:numPr>
    </w:pPr>
  </w:style>
  <w:style w:type="paragraph" w:customStyle="1" w:styleId="FEMATableCaption">
    <w:name w:val="FEMA Table Caption"/>
    <w:basedOn w:val="FEMANormal"/>
    <w:next w:val="FEMANormal"/>
    <w:uiPriority w:val="17"/>
    <w:qFormat/>
    <w:rsid w:val="00A3751E"/>
    <w:pPr>
      <w:keepNext/>
      <w:spacing w:before="240" w:after="180" w:line="240" w:lineRule="auto"/>
    </w:pPr>
    <w:rPr>
      <w:rFonts w:ascii="Franklin Gothic Demi" w:hAnsi="Franklin Gothic Demi"/>
      <w:szCs w:val="20"/>
    </w:rPr>
  </w:style>
  <w:style w:type="paragraph" w:customStyle="1" w:styleId="TableBodytext">
    <w:name w:val="Table Body text"/>
    <w:basedOn w:val="Normal"/>
    <w:qFormat/>
    <w:rsid w:val="00A3751E"/>
    <w:pPr>
      <w:spacing w:after="0" w:line="280" w:lineRule="exact"/>
      <w:ind w:left="144"/>
    </w:pPr>
    <w:rPr>
      <w:rFonts w:ascii="Arial" w:eastAsiaTheme="minorEastAsia" w:hAnsi="Arial"/>
      <w:sz w:val="20"/>
      <w:szCs w:val="22"/>
    </w:rPr>
  </w:style>
  <w:style w:type="paragraph" w:customStyle="1" w:styleId="FEMATableHeading">
    <w:name w:val="FEMA Table Heading"/>
    <w:basedOn w:val="TableBodytext"/>
    <w:uiPriority w:val="14"/>
    <w:qFormat/>
    <w:rsid w:val="00A3751E"/>
    <w:pPr>
      <w:keepNext/>
      <w:numPr>
        <w:numId w:val="12"/>
      </w:numPr>
    </w:pPr>
    <w:rPr>
      <w:rFonts w:ascii="Franklin Gothic Book" w:hAnsi="Franklin Gothic Book"/>
      <w:bCs/>
      <w:sz w:val="22"/>
    </w:rPr>
  </w:style>
  <w:style w:type="paragraph" w:customStyle="1" w:styleId="FEMATableofContentsHeading">
    <w:name w:val="FEMA Table of Contents Heading"/>
    <w:basedOn w:val="FEMANormal"/>
    <w:uiPriority w:val="24"/>
    <w:qFormat/>
    <w:rsid w:val="00A3751E"/>
    <w:rPr>
      <w:rFonts w:cs="Arial"/>
      <w:color w:val="006699"/>
      <w:sz w:val="32"/>
      <w:szCs w:val="32"/>
    </w:rPr>
  </w:style>
  <w:style w:type="paragraph" w:customStyle="1" w:styleId="FigureCaption">
    <w:name w:val="Figure Caption"/>
    <w:basedOn w:val="Normal"/>
    <w:semiHidden/>
    <w:rsid w:val="00A3751E"/>
    <w:pPr>
      <w:spacing w:before="60" w:after="840" w:line="274" w:lineRule="atLeast"/>
      <w:ind w:left="1080"/>
      <w:jc w:val="both"/>
    </w:pPr>
    <w:rPr>
      <w:rFonts w:ascii="Folio Lt BT" w:eastAsia="Times New Roman" w:hAnsi="Folio Lt BT" w:cs="Times New Roman"/>
      <w:szCs w:val="22"/>
    </w:rPr>
  </w:style>
  <w:style w:type="table" w:styleId="GridTable4-Accent5">
    <w:name w:val="Grid Table 4 Accent 5"/>
    <w:basedOn w:val="TableNormal"/>
    <w:uiPriority w:val="49"/>
    <w:rsid w:val="00A3751E"/>
    <w:pPr>
      <w:spacing w:after="0" w:line="240" w:lineRule="auto"/>
    </w:pPr>
    <w:tblPr>
      <w:tblStyleRowBandSize w:val="1"/>
      <w:tblStyleColBandSize w:val="1"/>
      <w:tblBorders>
        <w:top w:val="single" w:sz="4" w:space="0" w:color="48ADFF" w:themeColor="accent5" w:themeTint="99"/>
        <w:left w:val="single" w:sz="4" w:space="0" w:color="48ADFF" w:themeColor="accent5" w:themeTint="99"/>
        <w:bottom w:val="single" w:sz="4" w:space="0" w:color="48ADFF" w:themeColor="accent5" w:themeTint="99"/>
        <w:right w:val="single" w:sz="4" w:space="0" w:color="48ADFF" w:themeColor="accent5" w:themeTint="99"/>
        <w:insideH w:val="single" w:sz="4" w:space="0" w:color="48ADFF" w:themeColor="accent5" w:themeTint="99"/>
        <w:insideV w:val="single" w:sz="4" w:space="0" w:color="48ADFF" w:themeColor="accent5" w:themeTint="99"/>
      </w:tblBorders>
    </w:tblPr>
    <w:tblStylePr w:type="firstRow">
      <w:rPr>
        <w:b/>
        <w:bCs/>
        <w:color w:val="FFFFFF" w:themeColor="background1"/>
      </w:rPr>
      <w:tblPr/>
      <w:tcPr>
        <w:tcBorders>
          <w:top w:val="single" w:sz="4" w:space="0" w:color="0072CE" w:themeColor="accent5"/>
          <w:left w:val="single" w:sz="4" w:space="0" w:color="0072CE" w:themeColor="accent5"/>
          <w:bottom w:val="single" w:sz="4" w:space="0" w:color="0072CE" w:themeColor="accent5"/>
          <w:right w:val="single" w:sz="4" w:space="0" w:color="0072CE" w:themeColor="accent5"/>
          <w:insideH w:val="nil"/>
          <w:insideV w:val="nil"/>
        </w:tcBorders>
        <w:shd w:val="clear" w:color="auto" w:fill="0072CE" w:themeFill="accent5"/>
      </w:tcPr>
    </w:tblStylePr>
    <w:tblStylePr w:type="lastRow">
      <w:rPr>
        <w:b/>
        <w:bCs/>
      </w:rPr>
      <w:tblPr/>
      <w:tcPr>
        <w:tcBorders>
          <w:top w:val="double" w:sz="4" w:space="0" w:color="0072CE" w:themeColor="accent5"/>
        </w:tcBorders>
      </w:tcPr>
    </w:tblStylePr>
    <w:tblStylePr w:type="firstCol">
      <w:rPr>
        <w:b/>
        <w:bCs/>
      </w:rPr>
    </w:tblStylePr>
    <w:tblStylePr w:type="lastCol">
      <w:rPr>
        <w:b/>
        <w:bCs/>
      </w:rPr>
    </w:tblStylePr>
    <w:tblStylePr w:type="band1Vert">
      <w:tblPr/>
      <w:tcPr>
        <w:shd w:val="clear" w:color="auto" w:fill="C2E3FF" w:themeFill="accent5" w:themeFillTint="33"/>
      </w:tcPr>
    </w:tblStylePr>
    <w:tblStylePr w:type="band1Horz">
      <w:tblPr/>
      <w:tcPr>
        <w:shd w:val="clear" w:color="auto" w:fill="C2E3FF" w:themeFill="accent5" w:themeFillTint="33"/>
      </w:tcPr>
    </w:tblStylePr>
  </w:style>
  <w:style w:type="character" w:customStyle="1" w:styleId="Heading8Char">
    <w:name w:val="Heading 8 Char"/>
    <w:basedOn w:val="DefaultParagraphFont"/>
    <w:link w:val="Heading8"/>
    <w:uiPriority w:val="99"/>
    <w:rsid w:val="00A3751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A3751E"/>
    <w:rPr>
      <w:rFonts w:ascii="Franklin Gothic Book" w:eastAsiaTheme="majorEastAsia" w:hAnsi="Franklin Gothic Book" w:cstheme="majorBidi"/>
      <w:iCs/>
      <w:color w:val="005288"/>
      <w:kern w:val="32"/>
      <w:sz w:val="60"/>
      <w:szCs w:val="20"/>
    </w:rPr>
  </w:style>
  <w:style w:type="character" w:customStyle="1" w:styleId="highlight">
    <w:name w:val="highlight"/>
    <w:basedOn w:val="DefaultParagraphFont"/>
    <w:rsid w:val="00A3751E"/>
  </w:style>
  <w:style w:type="paragraph" w:customStyle="1" w:styleId="LifelineHeading">
    <w:name w:val="Lifeline Heading"/>
    <w:basedOn w:val="FEMAHeading1"/>
    <w:link w:val="LifelineHeadingChar"/>
    <w:uiPriority w:val="99"/>
    <w:qFormat/>
    <w:rsid w:val="00A3751E"/>
    <w:pPr>
      <w:spacing w:after="160"/>
    </w:pPr>
  </w:style>
  <w:style w:type="character" w:customStyle="1" w:styleId="LifelineHeadingChar">
    <w:name w:val="Lifeline Heading Char"/>
    <w:basedOn w:val="FEMAHeading1Char"/>
    <w:link w:val="LifelineHeading"/>
    <w:uiPriority w:val="99"/>
    <w:rsid w:val="00A3751E"/>
    <w:rPr>
      <w:rFonts w:ascii="Franklin Gothic Medium" w:eastAsiaTheme="majorEastAsia" w:hAnsi="Franklin Gothic Medium" w:cs="Arial"/>
      <w:color w:val="005288"/>
      <w:sz w:val="64"/>
      <w:szCs w:val="32"/>
    </w:rPr>
  </w:style>
  <w:style w:type="character" w:styleId="LineNumber">
    <w:name w:val="line number"/>
    <w:basedOn w:val="DefaultParagraphFont"/>
    <w:uiPriority w:val="99"/>
    <w:unhideWhenUsed/>
    <w:rsid w:val="00A3751E"/>
  </w:style>
  <w:style w:type="paragraph" w:styleId="ListBullet2">
    <w:name w:val="List Bullet 2"/>
    <w:basedOn w:val="Normal"/>
    <w:uiPriority w:val="99"/>
    <w:semiHidden/>
    <w:unhideWhenUsed/>
    <w:rsid w:val="00A3751E"/>
    <w:pPr>
      <w:numPr>
        <w:numId w:val="17"/>
      </w:numPr>
      <w:contextualSpacing/>
    </w:pPr>
  </w:style>
  <w:style w:type="paragraph" w:styleId="ListNumber">
    <w:name w:val="List Number"/>
    <w:basedOn w:val="Normal"/>
    <w:next w:val="ListBullet"/>
    <w:uiPriority w:val="99"/>
    <w:unhideWhenUsed/>
    <w:qFormat/>
    <w:rsid w:val="00A3751E"/>
    <w:pPr>
      <w:spacing w:after="200" w:line="320" w:lineRule="exact"/>
      <w:ind w:left="360"/>
    </w:pPr>
    <w:rPr>
      <w:rFonts w:ascii="Source Sans Pro" w:eastAsiaTheme="minorEastAsia" w:hAnsi="Source Sans Pro"/>
      <w:sz w:val="24"/>
      <w:szCs w:val="22"/>
    </w:rPr>
  </w:style>
  <w:style w:type="paragraph" w:styleId="ListNumber2">
    <w:name w:val="List Number 2"/>
    <w:basedOn w:val="Normal"/>
    <w:next w:val="ListBullet2"/>
    <w:uiPriority w:val="99"/>
    <w:unhideWhenUsed/>
    <w:qFormat/>
    <w:rsid w:val="00A3751E"/>
    <w:pPr>
      <w:spacing w:after="200" w:line="320" w:lineRule="atLeast"/>
      <w:ind w:left="720"/>
    </w:pPr>
    <w:rPr>
      <w:rFonts w:ascii="Source Sans Pro" w:eastAsiaTheme="minorEastAsia" w:hAnsi="Source Sans Pro"/>
      <w:sz w:val="24"/>
      <w:szCs w:val="22"/>
    </w:rPr>
  </w:style>
  <w:style w:type="paragraph" w:styleId="ListParagraph">
    <w:name w:val="List Paragraph"/>
    <w:basedOn w:val="Normal"/>
    <w:link w:val="ListParagraphChar"/>
    <w:uiPriority w:val="34"/>
    <w:qFormat/>
    <w:rsid w:val="00A3751E"/>
    <w:pPr>
      <w:ind w:left="720"/>
      <w:contextualSpacing/>
    </w:pPr>
  </w:style>
  <w:style w:type="character" w:customStyle="1" w:styleId="ListParagraphChar">
    <w:name w:val="List Paragraph Char"/>
    <w:link w:val="ListParagraph"/>
    <w:uiPriority w:val="34"/>
    <w:locked/>
    <w:rsid w:val="00A3751E"/>
    <w:rPr>
      <w:rFonts w:ascii="Franklin Gothic Book" w:hAnsi="Franklin Gothic Book"/>
      <w:szCs w:val="24"/>
    </w:rPr>
  </w:style>
  <w:style w:type="paragraph" w:styleId="MacroText">
    <w:name w:val="macro"/>
    <w:link w:val="MacroTextChar"/>
    <w:semiHidden/>
    <w:rsid w:val="00A3751E"/>
    <w:pPr>
      <w:tabs>
        <w:tab w:val="left" w:pos="480"/>
        <w:tab w:val="left" w:pos="960"/>
        <w:tab w:val="left" w:pos="1440"/>
        <w:tab w:val="left" w:pos="1920"/>
        <w:tab w:val="left" w:pos="2400"/>
        <w:tab w:val="left" w:pos="2880"/>
        <w:tab w:val="left" w:pos="3360"/>
        <w:tab w:val="left" w:pos="3840"/>
        <w:tab w:val="left" w:pos="4320"/>
      </w:tabs>
      <w:spacing w:before="60" w:after="60" w:line="274" w:lineRule="atLeast"/>
      <w:ind w:left="1080"/>
      <w:jc w:val="both"/>
    </w:pPr>
    <w:rPr>
      <w:rFonts w:ascii="Courier New" w:eastAsia="Times New Roman" w:hAnsi="Courier New" w:cs="Courier New"/>
      <w:sz w:val="20"/>
      <w:szCs w:val="21"/>
    </w:rPr>
  </w:style>
  <w:style w:type="character" w:customStyle="1" w:styleId="MacroTextChar">
    <w:name w:val="Macro Text Char"/>
    <w:basedOn w:val="DefaultParagraphFont"/>
    <w:link w:val="MacroText"/>
    <w:semiHidden/>
    <w:rsid w:val="00A3751E"/>
    <w:rPr>
      <w:rFonts w:ascii="Courier New" w:eastAsia="Times New Roman" w:hAnsi="Courier New" w:cs="Courier New"/>
      <w:sz w:val="20"/>
      <w:szCs w:val="21"/>
    </w:rPr>
  </w:style>
  <w:style w:type="character" w:customStyle="1" w:styleId="Mention1">
    <w:name w:val="Mention1"/>
    <w:basedOn w:val="DefaultParagraphFont"/>
    <w:uiPriority w:val="99"/>
    <w:semiHidden/>
    <w:unhideWhenUsed/>
    <w:rsid w:val="00A3751E"/>
    <w:rPr>
      <w:color w:val="2B579A"/>
      <w:shd w:val="clear" w:color="auto" w:fill="E6E6E6"/>
    </w:rPr>
  </w:style>
  <w:style w:type="character" w:customStyle="1" w:styleId="Mention2">
    <w:name w:val="Mention2"/>
    <w:basedOn w:val="DefaultParagraphFont"/>
    <w:uiPriority w:val="99"/>
    <w:semiHidden/>
    <w:unhideWhenUsed/>
    <w:rsid w:val="00A3751E"/>
    <w:rPr>
      <w:color w:val="2B579A"/>
      <w:shd w:val="clear" w:color="auto" w:fill="E6E6E6"/>
    </w:rPr>
  </w:style>
  <w:style w:type="paragraph" w:customStyle="1" w:styleId="NoSpace">
    <w:name w:val="No Space"/>
    <w:basedOn w:val="Normal"/>
    <w:uiPriority w:val="99"/>
    <w:qFormat/>
    <w:rsid w:val="00A3751E"/>
    <w:pPr>
      <w:spacing w:after="0"/>
      <w:jc w:val="center"/>
    </w:pPr>
    <w:rPr>
      <w:noProof/>
    </w:rPr>
  </w:style>
  <w:style w:type="character" w:customStyle="1" w:styleId="NoSpacingChar">
    <w:name w:val="No Spacing Char"/>
    <w:basedOn w:val="DefaultParagraphFont"/>
    <w:link w:val="NoSpacing"/>
    <w:uiPriority w:val="1"/>
    <w:rsid w:val="00A3751E"/>
    <w:rPr>
      <w:rFonts w:ascii="Times New Roman" w:hAnsi="Times New Roman"/>
      <w:sz w:val="24"/>
      <w:szCs w:val="24"/>
    </w:rPr>
  </w:style>
  <w:style w:type="paragraph" w:styleId="NormalWeb">
    <w:name w:val="Normal (Web)"/>
    <w:basedOn w:val="Normal"/>
    <w:uiPriority w:val="99"/>
    <w:unhideWhenUsed/>
    <w:rsid w:val="00A3751E"/>
    <w:pPr>
      <w:spacing w:before="100" w:beforeAutospacing="1" w:after="100" w:afterAutospacing="1"/>
    </w:pPr>
    <w:rPr>
      <w:rFonts w:eastAsia="Times New Roman" w:cs="Times New Roman"/>
    </w:rPr>
  </w:style>
  <w:style w:type="paragraph" w:customStyle="1" w:styleId="Number">
    <w:name w:val="Number"/>
    <w:basedOn w:val="Normal"/>
    <w:uiPriority w:val="99"/>
    <w:rsid w:val="00A3751E"/>
    <w:pPr>
      <w:numPr>
        <w:ilvl w:val="1"/>
        <w:numId w:val="18"/>
      </w:numPr>
      <w:spacing w:before="120"/>
    </w:pPr>
  </w:style>
  <w:style w:type="numbering" w:customStyle="1" w:styleId="NumberedLists">
    <w:name w:val="Numbered Lists"/>
    <w:uiPriority w:val="99"/>
    <w:rsid w:val="00A3751E"/>
    <w:pPr>
      <w:numPr>
        <w:numId w:val="19"/>
      </w:numPr>
    </w:pPr>
  </w:style>
  <w:style w:type="paragraph" w:customStyle="1" w:styleId="Outline">
    <w:name w:val="Outline"/>
    <w:basedOn w:val="Normal"/>
    <w:uiPriority w:val="99"/>
    <w:rsid w:val="00A3751E"/>
    <w:pPr>
      <w:keepNext/>
      <w:tabs>
        <w:tab w:val="num" w:pos="1440"/>
      </w:tabs>
      <w:spacing w:before="360" w:after="120"/>
      <w:ind w:left="1440" w:hanging="720"/>
    </w:pPr>
    <w:rPr>
      <w:b/>
    </w:rPr>
  </w:style>
  <w:style w:type="table" w:styleId="PlainTable1">
    <w:name w:val="Plain Table 1"/>
    <w:basedOn w:val="TableNormal"/>
    <w:uiPriority w:val="41"/>
    <w:rsid w:val="00A375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A3751E"/>
    <w:rPr>
      <w:rFonts w:ascii="Calibri" w:hAnsi="Calibri"/>
      <w:szCs w:val="21"/>
    </w:rPr>
  </w:style>
  <w:style w:type="character" w:customStyle="1" w:styleId="PlainTextChar">
    <w:name w:val="Plain Text Char"/>
    <w:basedOn w:val="DefaultParagraphFont"/>
    <w:link w:val="PlainText"/>
    <w:uiPriority w:val="99"/>
    <w:semiHidden/>
    <w:rsid w:val="00A3751E"/>
    <w:rPr>
      <w:rFonts w:ascii="Calibri" w:hAnsi="Calibri"/>
      <w:szCs w:val="21"/>
    </w:rPr>
  </w:style>
  <w:style w:type="paragraph" w:styleId="Quote">
    <w:name w:val="Quote"/>
    <w:basedOn w:val="Normal"/>
    <w:next w:val="Normal"/>
    <w:link w:val="QuoteChar"/>
    <w:uiPriority w:val="69"/>
    <w:qFormat/>
    <w:rsid w:val="00A3751E"/>
    <w:pPr>
      <w:ind w:left="1440" w:right="1440"/>
    </w:pPr>
    <w:rPr>
      <w:b/>
      <w:i/>
      <w:iCs/>
      <w:color w:val="000000" w:themeColor="text1"/>
    </w:rPr>
  </w:style>
  <w:style w:type="character" w:customStyle="1" w:styleId="QuoteChar">
    <w:name w:val="Quote Char"/>
    <w:basedOn w:val="DefaultParagraphFont"/>
    <w:link w:val="Quote"/>
    <w:uiPriority w:val="69"/>
    <w:rsid w:val="00A3751E"/>
    <w:rPr>
      <w:rFonts w:ascii="Franklin Gothic Book" w:hAnsi="Franklin Gothic Book"/>
      <w:b/>
      <w:i/>
      <w:iCs/>
      <w:color w:val="000000" w:themeColor="text1"/>
      <w:szCs w:val="24"/>
    </w:rPr>
  </w:style>
  <w:style w:type="paragraph" w:customStyle="1" w:styleId="Spacer">
    <w:name w:val="Spacer"/>
    <w:basedOn w:val="BodyText"/>
    <w:uiPriority w:val="99"/>
    <w:qFormat/>
    <w:rsid w:val="00141604"/>
    <w:pPr>
      <w:spacing w:after="0"/>
    </w:pPr>
    <w:rPr>
      <w:sz w:val="4"/>
    </w:rPr>
  </w:style>
  <w:style w:type="character" w:styleId="Strong">
    <w:name w:val="Strong"/>
    <w:uiPriority w:val="69"/>
    <w:qFormat/>
    <w:rsid w:val="00A3751E"/>
    <w:rPr>
      <w:b/>
      <w:bCs/>
    </w:rPr>
  </w:style>
  <w:style w:type="character" w:styleId="SubtleReference">
    <w:name w:val="Subtle Reference"/>
    <w:basedOn w:val="DefaultParagraphFont"/>
    <w:uiPriority w:val="31"/>
    <w:qFormat/>
    <w:rsid w:val="00A3751E"/>
    <w:rPr>
      <w:smallCaps/>
      <w:color w:val="595B5D" w:themeColor="accent2"/>
      <w:u w:val="single"/>
    </w:rPr>
  </w:style>
  <w:style w:type="table" w:styleId="TableGrid">
    <w:name w:val="Table Grid"/>
    <w:basedOn w:val="TableNormal"/>
    <w:uiPriority w:val="59"/>
    <w:rsid w:val="00A3751E"/>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375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Label">
    <w:name w:val="Table Label"/>
    <w:basedOn w:val="Normal"/>
    <w:semiHidden/>
    <w:rsid w:val="00A3751E"/>
    <w:pPr>
      <w:spacing w:before="40" w:after="40"/>
      <w:jc w:val="center"/>
    </w:pPr>
    <w:rPr>
      <w:rFonts w:ascii="Arial" w:eastAsia="Times New Roman" w:hAnsi="Arial" w:cs="Arial"/>
      <w:b/>
      <w:bCs/>
      <w:smallCaps/>
      <w:sz w:val="20"/>
    </w:rPr>
  </w:style>
  <w:style w:type="character" w:customStyle="1" w:styleId="TableTerm">
    <w:name w:val="Table Term"/>
    <w:basedOn w:val="DefaultParagraphFont"/>
    <w:uiPriority w:val="1"/>
    <w:qFormat/>
    <w:rsid w:val="00A3751E"/>
    <w:rPr>
      <w:rFonts w:ascii="Arial" w:hAnsi="Arial"/>
      <w:b/>
      <w:bCs/>
      <w:i w:val="0"/>
      <w:iCs w:val="0"/>
      <w:caps/>
      <w:smallCaps w:val="0"/>
    </w:rPr>
  </w:style>
  <w:style w:type="paragraph" w:styleId="TOC1">
    <w:name w:val="toc 1"/>
    <w:basedOn w:val="Normal"/>
    <w:next w:val="Normal"/>
    <w:uiPriority w:val="39"/>
    <w:rsid w:val="00A3751E"/>
    <w:pPr>
      <w:spacing w:before="240" w:after="120"/>
    </w:pPr>
    <w:rPr>
      <w:rFonts w:cstheme="minorHAnsi"/>
      <w:b/>
      <w:bCs/>
      <w:sz w:val="24"/>
      <w:szCs w:val="20"/>
    </w:rPr>
  </w:style>
  <w:style w:type="paragraph" w:customStyle="1" w:styleId="TOC">
    <w:name w:val="TOC"/>
    <w:basedOn w:val="TOC1"/>
    <w:uiPriority w:val="99"/>
    <w:rsid w:val="00A3751E"/>
    <w:pPr>
      <w:keepNext/>
      <w:tabs>
        <w:tab w:val="right" w:leader="dot" w:pos="9360"/>
      </w:tabs>
      <w:spacing w:after="60" w:line="240" w:lineRule="atLeast"/>
    </w:pPr>
    <w:rPr>
      <w:rFonts w:ascii="Verdana" w:eastAsia="Times New Roman" w:hAnsi="Verdana" w:cs="Times New Roman"/>
      <w:szCs w:val="22"/>
    </w:rPr>
  </w:style>
  <w:style w:type="paragraph" w:styleId="TOC2">
    <w:name w:val="toc 2"/>
    <w:basedOn w:val="Normal"/>
    <w:next w:val="Normal"/>
    <w:uiPriority w:val="39"/>
    <w:rsid w:val="00A3751E"/>
    <w:pPr>
      <w:tabs>
        <w:tab w:val="left" w:pos="1170"/>
        <w:tab w:val="right" w:leader="dot" w:pos="9350"/>
      </w:tabs>
      <w:spacing w:before="180" w:after="180"/>
      <w:ind w:left="547"/>
    </w:pPr>
    <w:rPr>
      <w:rFonts w:asciiTheme="minorHAnsi" w:eastAsiaTheme="minorEastAsia" w:hAnsiTheme="minorHAnsi"/>
      <w:noProof/>
      <w:szCs w:val="22"/>
    </w:rPr>
  </w:style>
  <w:style w:type="paragraph" w:styleId="TOC3">
    <w:name w:val="toc 3"/>
    <w:basedOn w:val="Normal"/>
    <w:next w:val="Normal"/>
    <w:uiPriority w:val="39"/>
    <w:rsid w:val="00A3751E"/>
    <w:pPr>
      <w:tabs>
        <w:tab w:val="left" w:pos="1980"/>
        <w:tab w:val="right" w:leader="dot" w:pos="9350"/>
      </w:tabs>
      <w:spacing w:before="180" w:after="120"/>
      <w:ind w:left="1972" w:hanging="806"/>
    </w:pPr>
    <w:rPr>
      <w:rFonts w:asciiTheme="minorHAnsi" w:eastAsiaTheme="minorEastAsia" w:hAnsiTheme="minorHAnsi"/>
      <w:noProof/>
      <w:szCs w:val="22"/>
    </w:rPr>
  </w:style>
  <w:style w:type="paragraph" w:styleId="TOC4">
    <w:name w:val="toc 4"/>
    <w:basedOn w:val="Normal"/>
    <w:next w:val="Normal"/>
    <w:autoRedefine/>
    <w:uiPriority w:val="39"/>
    <w:unhideWhenUsed/>
    <w:rsid w:val="00A3751E"/>
    <w:pPr>
      <w:tabs>
        <w:tab w:val="right" w:leader="dot" w:pos="9350"/>
      </w:tabs>
      <w:spacing w:before="120" w:after="120"/>
      <w:ind w:left="1987"/>
    </w:pPr>
    <w:rPr>
      <w:rFonts w:cstheme="minorHAnsi"/>
      <w:noProof/>
      <w:sz w:val="20"/>
      <w:szCs w:val="18"/>
    </w:rPr>
  </w:style>
  <w:style w:type="paragraph" w:styleId="TOC5">
    <w:name w:val="toc 5"/>
    <w:basedOn w:val="Normal"/>
    <w:next w:val="Normal"/>
    <w:autoRedefine/>
    <w:uiPriority w:val="39"/>
    <w:unhideWhenUsed/>
    <w:rsid w:val="00A3751E"/>
    <w:pPr>
      <w:tabs>
        <w:tab w:val="right" w:leader="dot" w:pos="9350"/>
      </w:tabs>
      <w:spacing w:before="180" w:after="120"/>
      <w:ind w:left="2707"/>
    </w:pPr>
    <w:rPr>
      <w:rFonts w:cstheme="minorHAnsi"/>
      <w:i/>
      <w:sz w:val="18"/>
      <w:szCs w:val="18"/>
    </w:rPr>
  </w:style>
  <w:style w:type="paragraph" w:styleId="TOC6">
    <w:name w:val="toc 6"/>
    <w:basedOn w:val="Normal"/>
    <w:next w:val="Normal"/>
    <w:autoRedefine/>
    <w:uiPriority w:val="39"/>
    <w:unhideWhenUsed/>
    <w:rsid w:val="00A3751E"/>
    <w:pPr>
      <w:ind w:left="1200"/>
    </w:pPr>
    <w:rPr>
      <w:rFonts w:cstheme="minorHAnsi"/>
      <w:sz w:val="16"/>
      <w:szCs w:val="18"/>
    </w:rPr>
  </w:style>
  <w:style w:type="paragraph" w:styleId="TOC7">
    <w:name w:val="toc 7"/>
    <w:basedOn w:val="Normal"/>
    <w:next w:val="Normal"/>
    <w:autoRedefine/>
    <w:uiPriority w:val="39"/>
    <w:unhideWhenUsed/>
    <w:rsid w:val="00A3751E"/>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A3751E"/>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A3751E"/>
    <w:pPr>
      <w:ind w:left="1920"/>
    </w:pPr>
    <w:rPr>
      <w:rFonts w:asciiTheme="minorHAnsi" w:hAnsiTheme="minorHAnsi" w:cstheme="minorHAnsi"/>
      <w:sz w:val="18"/>
      <w:szCs w:val="18"/>
    </w:rPr>
  </w:style>
  <w:style w:type="paragraph" w:styleId="TOCHeading">
    <w:name w:val="TOC Heading"/>
    <w:basedOn w:val="Normal"/>
    <w:next w:val="Normal"/>
    <w:uiPriority w:val="39"/>
    <w:unhideWhenUsed/>
    <w:qFormat/>
    <w:rsid w:val="00A3751E"/>
    <w:pPr>
      <w:keepNext/>
      <w:spacing w:before="240" w:after="120"/>
    </w:pPr>
    <w:rPr>
      <w:rFonts w:eastAsiaTheme="majorEastAsia" w:cs="Arial"/>
      <w:color w:val="005288"/>
      <w:sz w:val="32"/>
      <w:szCs w:val="32"/>
    </w:rPr>
  </w:style>
  <w:style w:type="paragraph" w:customStyle="1" w:styleId="FEMAHeading0Subhead-FACTSHEET">
    <w:name w:val="FEMA Heading 0 Subhead - FACT SHEET"/>
    <w:basedOn w:val="FEMANormal"/>
    <w:uiPriority w:val="99"/>
    <w:qFormat/>
    <w:rsid w:val="00986B2F"/>
    <w:rPr>
      <w:color w:val="5A5B5D"/>
      <w:sz w:val="28"/>
    </w:rPr>
  </w:style>
  <w:style w:type="paragraph" w:customStyle="1" w:styleId="FEMAHeader-FACTSHEETFIRSTPAGE">
    <w:name w:val="FEMA Header - FACT SHEET FIRST PAGE"/>
    <w:basedOn w:val="FEMAHeader"/>
    <w:uiPriority w:val="99"/>
    <w:qFormat/>
    <w:rsid w:val="00C95C31"/>
    <w:pPr>
      <w:pBdr>
        <w:top w:val="none" w:sz="0" w:space="0" w:color="auto"/>
      </w:pBdr>
      <w:spacing w:before="480" w:after="120"/>
    </w:pPr>
    <w:rPr>
      <w:i w:val="0"/>
      <w:color w:val="828284"/>
      <w:sz w:val="28"/>
    </w:rPr>
  </w:style>
  <w:style w:type="paragraph" w:customStyle="1" w:styleId="FEMAHeader-FACTSHEET">
    <w:name w:val="FEMA Header - FACT SHEET"/>
    <w:basedOn w:val="FEMAHeader"/>
    <w:next w:val="FEMAHeader-FACTSHEETSECONDPAGEstyle"/>
    <w:uiPriority w:val="99"/>
    <w:qFormat/>
    <w:rsid w:val="00626613"/>
    <w:pPr>
      <w:pBdr>
        <w:top w:val="none" w:sz="0" w:space="0" w:color="auto"/>
      </w:pBdr>
      <w:spacing w:after="240"/>
    </w:pPr>
    <w:rPr>
      <w:i w:val="0"/>
      <w:sz w:val="20"/>
    </w:rPr>
  </w:style>
  <w:style w:type="paragraph" w:customStyle="1" w:styleId="FEMAHeading0-FACTSHEETwithLINE">
    <w:name w:val="FEMA Heading 0 - FACT SHEET with LINE"/>
    <w:basedOn w:val="FEMAHeading0-CHAPTER"/>
    <w:uiPriority w:val="99"/>
    <w:qFormat/>
    <w:rsid w:val="005B57A4"/>
    <w:pPr>
      <w:numPr>
        <w:numId w:val="35"/>
      </w:numPr>
      <w:pBdr>
        <w:bottom w:val="single" w:sz="24" w:space="3" w:color="828284"/>
      </w:pBdr>
    </w:pPr>
    <w:rPr>
      <w:szCs w:val="60"/>
    </w:rPr>
  </w:style>
  <w:style w:type="paragraph" w:customStyle="1" w:styleId="FEMAHeader-FACTSHEETSECONDPAGEstyle">
    <w:name w:val="FEMA Header - FACT SHEET SECOND PAGE style"/>
    <w:basedOn w:val="FEMAHeader-FACTSHEET"/>
    <w:uiPriority w:val="99"/>
    <w:qFormat/>
    <w:rsid w:val="00C95C31"/>
    <w:rPr>
      <w:rFonts w:asciiTheme="minorHAnsi" w:hAnsiTheme="minorHAnsi"/>
      <w:color w:val="828284"/>
    </w:rPr>
  </w:style>
  <w:style w:type="table" w:customStyle="1" w:styleId="FEMATable1-DHSGray">
    <w:name w:val="FEMA Table 1 - DHS Gray"/>
    <w:basedOn w:val="TableNormal"/>
    <w:uiPriority w:val="99"/>
    <w:rsid w:val="007B7EBE"/>
    <w:pPr>
      <w:spacing w:before="60" w:after="60" w:line="240" w:lineRule="auto"/>
    </w:pPr>
    <w:rPr>
      <w:rFonts w:ascii="Franklin Gothic Book" w:hAnsi="Franklin Gothic Book"/>
    </w:rPr>
    <w:tblPr>
      <w:tblBorders>
        <w:top w:val="single" w:sz="6" w:space="0" w:color="C0C2C4"/>
        <w:left w:val="single" w:sz="6" w:space="0" w:color="C0C2C4"/>
        <w:bottom w:val="single" w:sz="6" w:space="0" w:color="C0C2C4"/>
        <w:right w:val="single" w:sz="6" w:space="0" w:color="C0C2C4"/>
        <w:insideH w:val="single" w:sz="6" w:space="0" w:color="C0C2C4"/>
        <w:insideV w:val="single" w:sz="6" w:space="0" w:color="C0C2C4"/>
      </w:tblBorders>
    </w:tblPr>
    <w:tblStylePr w:type="firstRow">
      <w:pPr>
        <w:keepNext/>
        <w:keepLines/>
        <w:pageBreakBefore w:val="0"/>
        <w:widowControl/>
        <w:wordWrap/>
        <w:spacing w:beforeLines="0" w:before="60" w:beforeAutospacing="0" w:afterLines="0" w:after="60" w:afterAutospacing="0" w:line="240" w:lineRule="auto"/>
        <w:contextualSpacing w:val="0"/>
      </w:pPr>
      <w:rPr>
        <w:rFonts w:ascii="Franklin Gothic Medium" w:hAnsi="Franklin Gothic Medium"/>
        <w:b w:val="0"/>
        <w:i w:val="0"/>
        <w:sz w:val="22"/>
      </w:rPr>
      <w:tblPr/>
      <w:trPr>
        <w:cantSplit/>
        <w:tblHeader/>
      </w:tr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style>
  <w:style w:type="table" w:customStyle="1" w:styleId="FEMATable1-DHSLightBlue20">
    <w:name w:val="FEMA Table 1 - DHS Light Blue 20"/>
    <w:basedOn w:val="TableNormal"/>
    <w:uiPriority w:val="99"/>
    <w:rsid w:val="007B7EBE"/>
    <w:pPr>
      <w:spacing w:after="0" w:line="240" w:lineRule="auto"/>
    </w:pPr>
    <w:rPr>
      <w:rFonts w:ascii="Franklin Gothic Book" w:hAnsi="Franklin Gothic Book"/>
    </w:rPr>
    <w:tblPr>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Pr>
    <w:tblStylePr w:type="firstRow">
      <w:rPr>
        <w:rFonts w:ascii="Joanna MT Std" w:hAnsi="Joanna MT Std"/>
        <w:b w:val="0"/>
        <w:i w:val="0"/>
        <w:sz w:val="22"/>
      </w:rPr>
      <w:tblPr/>
      <w:trPr>
        <w:cantSplit/>
        <w:tblHeader/>
      </w:tr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style>
  <w:style w:type="table" w:customStyle="1" w:styleId="FEMATable2-DHSGray">
    <w:name w:val="FEMA Table 2 - DHS Gray"/>
    <w:basedOn w:val="TableNormal"/>
    <w:uiPriority w:val="99"/>
    <w:rsid w:val="00D818E3"/>
    <w:pPr>
      <w:spacing w:before="40" w:after="40" w:line="240" w:lineRule="auto"/>
    </w:pPr>
    <w:rPr>
      <w:rFonts w:ascii="Franklin Gothic Book" w:hAnsi="Franklin Gothic Book"/>
    </w:rPr>
    <w:tblPr>
      <w:tblBorders>
        <w:top w:val="single" w:sz="4" w:space="0" w:color="C0C2C4"/>
        <w:left w:val="single" w:sz="4" w:space="0" w:color="C0C2C4"/>
        <w:bottom w:val="single" w:sz="4" w:space="0" w:color="C0C2C4"/>
        <w:right w:val="single" w:sz="4" w:space="0" w:color="C0C2C4"/>
        <w:insideH w:val="single" w:sz="4" w:space="0" w:color="C0C2C4"/>
        <w:insideV w:val="single" w:sz="4" w:space="0" w:color="C0C2C4"/>
      </w:tblBorders>
    </w:tblPr>
    <w:trPr>
      <w:cantSplit/>
    </w:trPr>
    <w:tblStylePr w:type="firstRow">
      <w:pPr>
        <w:keepNext/>
        <w:wordWrap/>
        <w:spacing w:beforeLines="0" w:before="40" w:beforeAutospacing="0" w:afterLines="0" w:after="40" w:afterAutospacing="0" w:line="240" w:lineRule="auto"/>
        <w:contextualSpacing w:val="0"/>
      </w:pPr>
      <w:rPr>
        <w:rFonts w:ascii="Franklin Gothic Medium" w:hAnsi="Franklin Gothic Medium"/>
        <w:sz w:val="22"/>
      </w:rPr>
      <w:tblPr/>
      <w:trPr>
        <w:cantSplit/>
        <w:tblHeader/>
      </w:tr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tblStylePr w:type="firstCol">
      <w:pPr>
        <w:wordWrap/>
        <w:spacing w:beforeLines="0" w:before="40" w:beforeAutospacing="0" w:afterLines="0" w:after="40" w:afterAutospacing="0" w:line="240" w:lineRule="auto"/>
        <w:contextualSpacing w:val="0"/>
      </w:pPr>
      <w:rPr>
        <w:rFonts w:ascii="Franklin Gothic Medium" w:hAnsi="Franklin Gothic Medium"/>
        <w:b w:val="0"/>
        <w:i w:val="0"/>
        <w:sz w:val="22"/>
      </w:rPr>
      <w:tbl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tblStylePr w:type="nwCell">
      <w:tblPr/>
      <w:tcPr>
        <w:tcBorders>
          <w:top w:val="single" w:sz="4" w:space="0" w:color="C0C2C4"/>
          <w:left w:val="single" w:sz="4" w:space="0" w:color="C0C2C4"/>
          <w:bottom w:val="single" w:sz="4" w:space="0" w:color="828284"/>
          <w:right w:val="nil"/>
          <w:insideH w:val="nil"/>
          <w:insideV w:val="nil"/>
          <w:tl2br w:val="nil"/>
          <w:tr2bl w:val="nil"/>
        </w:tcBorders>
      </w:tcPr>
    </w:tblStylePr>
  </w:style>
  <w:style w:type="table" w:customStyle="1" w:styleId="FEMATable2-DHSLightBlue20">
    <w:name w:val="FEMA Table 2 - DHS Light Blue 20"/>
    <w:basedOn w:val="TableNormal"/>
    <w:uiPriority w:val="99"/>
    <w:rsid w:val="00D818E3"/>
    <w:pPr>
      <w:spacing w:before="40" w:after="40" w:line="240" w:lineRule="auto"/>
    </w:pPr>
    <w:rPr>
      <w:rFonts w:ascii="Franklin Gothic Book" w:hAnsi="Franklin Gothic Book"/>
    </w:rPr>
    <w:tblPr>
      <w:tblBorders>
        <w:top w:val="single" w:sz="4" w:space="0" w:color="B8D9E8"/>
        <w:left w:val="single" w:sz="4" w:space="0" w:color="B8D9E8"/>
        <w:bottom w:val="single" w:sz="4" w:space="0" w:color="B8D9E8"/>
        <w:right w:val="single" w:sz="4" w:space="0" w:color="B8D9E8"/>
        <w:insideH w:val="single" w:sz="4" w:space="0" w:color="B8D9E8"/>
        <w:insideV w:val="single" w:sz="4" w:space="0" w:color="B8D9E8"/>
      </w:tblBorders>
    </w:tblPr>
    <w:trPr>
      <w:cantSplit/>
    </w:trPr>
    <w:tcPr>
      <w:shd w:val="clear" w:color="auto" w:fill="auto"/>
    </w:tcPr>
    <w:tblStylePr w:type="firstRow">
      <w:pPr>
        <w:wordWrap/>
        <w:spacing w:beforeLines="0" w:before="40" w:beforeAutospacing="0" w:afterLines="0" w:after="40" w:afterAutospacing="0" w:line="240" w:lineRule="auto"/>
        <w:contextualSpacing w:val="0"/>
      </w:pPr>
      <w:rPr>
        <w:rFonts w:ascii="Franklin Gothic Medium" w:hAnsi="Franklin Gothic Medium"/>
        <w:b w:val="0"/>
        <w:i w:val="0"/>
        <w:sz w:val="22"/>
      </w:rPr>
      <w:tblPr/>
      <w:trPr>
        <w:cantSplit/>
        <w:tblHeader/>
      </w:tr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tblStylePr w:type="firstCol">
      <w:pPr>
        <w:wordWrap/>
        <w:spacing w:beforeLines="0" w:before="40" w:beforeAutospacing="0" w:afterLines="0" w:after="40" w:afterAutospacing="0" w:line="240" w:lineRule="auto"/>
        <w:contextualSpacing w:val="0"/>
      </w:pPr>
      <w:rPr>
        <w:rFonts w:ascii="Franklin Gothic Medium" w:hAnsi="Franklin Gothic Medium"/>
        <w:sz w:val="22"/>
      </w:rPr>
      <w:tbl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tblStylePr w:type="nwCell">
      <w:tblPr/>
      <w:tcPr>
        <w:tcBorders>
          <w:top w:val="single" w:sz="4" w:space="0" w:color="B8D9E8"/>
          <w:left w:val="single" w:sz="4" w:space="0" w:color="B8D9E8"/>
          <w:bottom w:val="single" w:sz="4" w:space="0" w:color="0078AE"/>
          <w:right w:val="nil"/>
          <w:insideH w:val="nil"/>
          <w:insideV w:val="nil"/>
          <w:tl2br w:val="nil"/>
          <w:tr2bl w:val="nil"/>
        </w:tcBorders>
        <w:shd w:val="clear" w:color="auto" w:fill="B8D9E8"/>
      </w:tcPr>
    </w:tblStylePr>
  </w:style>
  <w:style w:type="table" w:styleId="GridTable5Dark-Accent3">
    <w:name w:val="Grid Table 5 Dark Accent 3"/>
    <w:basedOn w:val="TableNormal"/>
    <w:uiPriority w:val="50"/>
    <w:rsid w:val="00B877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1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BBB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BBB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BBB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BBBD" w:themeFill="accent3"/>
      </w:tcPr>
    </w:tblStylePr>
    <w:tblStylePr w:type="band1Vert">
      <w:tblPr/>
      <w:tcPr>
        <w:shd w:val="clear" w:color="auto" w:fill="E3E3E4" w:themeFill="accent3" w:themeFillTint="66"/>
      </w:tcPr>
    </w:tblStylePr>
    <w:tblStylePr w:type="band1Horz">
      <w:tblPr/>
      <w:tcPr>
        <w:shd w:val="clear" w:color="auto" w:fill="E3E3E4" w:themeFill="accent3" w:themeFillTint="66"/>
      </w:tcPr>
    </w:tblStylePr>
  </w:style>
  <w:style w:type="paragraph" w:styleId="Revision">
    <w:name w:val="Revision"/>
    <w:hidden/>
    <w:uiPriority w:val="99"/>
    <w:semiHidden/>
    <w:rsid w:val="00E176A0"/>
    <w:pPr>
      <w:spacing w:after="0" w:line="240" w:lineRule="auto"/>
    </w:pPr>
    <w:rPr>
      <w:rFonts w:ascii="Franklin Gothic Book" w:hAnsi="Franklin Gothic Book"/>
      <w:szCs w:val="24"/>
    </w:rPr>
  </w:style>
  <w:style w:type="table" w:styleId="GridTable6Colorful">
    <w:name w:val="Grid Table 6 Colorful"/>
    <w:basedOn w:val="TableNormal"/>
    <w:uiPriority w:val="51"/>
    <w:rsid w:val="00D81C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FEMATable5-FAKECOLUMNS">
    <w:name w:val="FEMA Table 5 - FAKE COLUMNS"/>
    <w:basedOn w:val="TableNormal"/>
    <w:uiPriority w:val="99"/>
    <w:rsid w:val="009E420F"/>
    <w:pPr>
      <w:spacing w:after="240" w:line="288" w:lineRule="auto"/>
    </w:pPr>
    <w:rPr>
      <w:rFonts w:ascii="Franklin Gothic Book" w:hAnsi="Franklin Gothic Book"/>
    </w:rPr>
    <w:tblPr>
      <w:tblInd w:w="-101" w:type="dxa"/>
    </w:tblPr>
    <w:tblStylePr w:type="firstRow">
      <w:tblPr/>
      <w:trPr>
        <w:cantSplit/>
        <w:tblHeader/>
      </w:trPr>
    </w:tblStylePr>
  </w:style>
  <w:style w:type="paragraph" w:customStyle="1" w:styleId="FEMAHeading0-CHAPTER">
    <w:name w:val="FEMA Heading 0 - CHAPTER"/>
    <w:basedOn w:val="FEMANormal"/>
    <w:next w:val="FEMANormal"/>
    <w:uiPriority w:val="99"/>
    <w:qFormat/>
    <w:rsid w:val="00B31F17"/>
    <w:pPr>
      <w:keepNext/>
      <w:pageBreakBefore/>
      <w:spacing w:line="240" w:lineRule="auto"/>
      <w:outlineLvl w:val="0"/>
    </w:pPr>
    <w:rPr>
      <w:rFonts w:ascii="Franklin Gothic Medium" w:hAnsi="Franklin Gothic Medium"/>
      <w:color w:val="005288"/>
      <w:sz w:val="60"/>
    </w:rPr>
  </w:style>
  <w:style w:type="paragraph" w:customStyle="1" w:styleId="FEMAHeading2Black">
    <w:name w:val="FEMA Heading 2 Black"/>
    <w:basedOn w:val="FEMAHeading2"/>
    <w:uiPriority w:val="99"/>
    <w:qFormat/>
    <w:rsid w:val="00B31F17"/>
    <w:rPr>
      <w:color w:val="auto"/>
    </w:rPr>
  </w:style>
  <w:style w:type="paragraph" w:customStyle="1" w:styleId="FEMAModelLanguageorExcerptTEXT">
    <w:name w:val="FEMA Model Language or Excerpt TEXT"/>
    <w:uiPriority w:val="99"/>
    <w:qFormat/>
    <w:rsid w:val="00D818E3"/>
    <w:pPr>
      <w:pBdr>
        <w:top w:val="single" w:sz="4" w:space="1" w:color="auto"/>
        <w:left w:val="single" w:sz="4" w:space="4" w:color="auto"/>
        <w:bottom w:val="single" w:sz="4" w:space="1" w:color="auto"/>
        <w:right w:val="single" w:sz="4" w:space="4" w:color="auto"/>
      </w:pBdr>
      <w:spacing w:after="160" w:line="259" w:lineRule="auto"/>
      <w:ind w:left="720"/>
    </w:pPr>
    <w:rPr>
      <w:rFonts w:ascii="Joanna MT Std" w:hAnsi="Joanna MT Std"/>
      <w:szCs w:val="24"/>
    </w:rPr>
  </w:style>
  <w:style w:type="paragraph" w:customStyle="1" w:styleId="FEMAModelLanguageorExcerptBULLETS">
    <w:name w:val="FEMA Model Language or Excerpt BULLETS"/>
    <w:basedOn w:val="FEMAModelLanguageorExcerptTEXT"/>
    <w:uiPriority w:val="99"/>
    <w:qFormat/>
    <w:rsid w:val="00D818E3"/>
    <w:pPr>
      <w:numPr>
        <w:numId w:val="36"/>
      </w:numPr>
    </w:pPr>
  </w:style>
  <w:style w:type="paragraph" w:customStyle="1" w:styleId="FEMAModelLanguageorExcerptLETTERS">
    <w:name w:val="FEMA Model Language or Excerpt LETTERS"/>
    <w:basedOn w:val="FEMAModelLanguageorExcerptTEXT"/>
    <w:uiPriority w:val="99"/>
    <w:qFormat/>
    <w:rsid w:val="00D818E3"/>
    <w:pPr>
      <w:numPr>
        <w:numId w:val="39"/>
      </w:numPr>
    </w:pPr>
  </w:style>
  <w:style w:type="paragraph" w:customStyle="1" w:styleId="FEMAModelLanguageorExcerptNUMBERS">
    <w:name w:val="FEMA Model Language or Excerpt NUMBERS"/>
    <w:basedOn w:val="FEMAModelLanguageorExcerptTEXT"/>
    <w:uiPriority w:val="99"/>
    <w:qFormat/>
    <w:rsid w:val="00D818E3"/>
    <w:pPr>
      <w:numPr>
        <w:ilvl w:val="1"/>
        <w:numId w:val="39"/>
      </w:numPr>
    </w:pPr>
  </w:style>
  <w:style w:type="paragraph" w:customStyle="1" w:styleId="FEMAModelLanguageorExcerptSUBLETTERS">
    <w:name w:val="FEMA Model Language or Excerpt SUBLETTERS"/>
    <w:basedOn w:val="FEMAModelLanguageorExcerptNUMBERS"/>
    <w:uiPriority w:val="99"/>
    <w:qFormat/>
    <w:rsid w:val="00D818E3"/>
    <w:pPr>
      <w:numPr>
        <w:ilvl w:val="2"/>
      </w:numPr>
    </w:pPr>
  </w:style>
  <w:style w:type="paragraph" w:customStyle="1" w:styleId="FEMAModelLanguageorExcerptTITLE">
    <w:name w:val="FEMA Model Language or Excerpt TITLE"/>
    <w:basedOn w:val="FEMAModelLanguageorExcerptTEXT"/>
    <w:uiPriority w:val="99"/>
    <w:qFormat/>
    <w:rsid w:val="00D818E3"/>
    <w:rPr>
      <w:b/>
    </w:rPr>
  </w:style>
  <w:style w:type="paragraph" w:customStyle="1" w:styleId="FEMABoxedCheckbox">
    <w:name w:val="FEMA Boxed Checkbox"/>
    <w:basedOn w:val="FEMABoxedBullet"/>
    <w:uiPriority w:val="99"/>
    <w:qFormat/>
    <w:rsid w:val="0068703F"/>
    <w:pPr>
      <w:numPr>
        <w:numId w:val="40"/>
      </w:numPr>
      <w:ind w:left="547"/>
    </w:pPr>
  </w:style>
  <w:style w:type="paragraph" w:customStyle="1" w:styleId="FEMAHeading1-NEWSLETTER">
    <w:name w:val="FEMA Heading 1 - NEWSLETTER"/>
    <w:basedOn w:val="FEMAHeading1"/>
    <w:uiPriority w:val="99"/>
    <w:qFormat/>
    <w:rsid w:val="00CE367A"/>
    <w:pPr>
      <w:pBdr>
        <w:bottom w:val="single" w:sz="24" w:space="1" w:color="828284"/>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76115">
      <w:bodyDiv w:val="1"/>
      <w:marLeft w:val="0"/>
      <w:marRight w:val="0"/>
      <w:marTop w:val="0"/>
      <w:marBottom w:val="0"/>
      <w:divBdr>
        <w:top w:val="none" w:sz="0" w:space="0" w:color="auto"/>
        <w:left w:val="none" w:sz="0" w:space="0" w:color="auto"/>
        <w:bottom w:val="none" w:sz="0" w:space="0" w:color="auto"/>
        <w:right w:val="none" w:sz="0" w:space="0" w:color="auto"/>
      </w:divBdr>
    </w:div>
    <w:div w:id="310907779">
      <w:bodyDiv w:val="1"/>
      <w:marLeft w:val="0"/>
      <w:marRight w:val="0"/>
      <w:marTop w:val="0"/>
      <w:marBottom w:val="0"/>
      <w:divBdr>
        <w:top w:val="none" w:sz="0" w:space="0" w:color="auto"/>
        <w:left w:val="none" w:sz="0" w:space="0" w:color="auto"/>
        <w:bottom w:val="none" w:sz="0" w:space="0" w:color="auto"/>
        <w:right w:val="none" w:sz="0" w:space="0" w:color="auto"/>
      </w:divBdr>
    </w:div>
    <w:div w:id="439222787">
      <w:bodyDiv w:val="1"/>
      <w:marLeft w:val="0"/>
      <w:marRight w:val="0"/>
      <w:marTop w:val="0"/>
      <w:marBottom w:val="0"/>
      <w:divBdr>
        <w:top w:val="none" w:sz="0" w:space="0" w:color="auto"/>
        <w:left w:val="none" w:sz="0" w:space="0" w:color="auto"/>
        <w:bottom w:val="none" w:sz="0" w:space="0" w:color="auto"/>
        <w:right w:val="none" w:sz="0" w:space="0" w:color="auto"/>
      </w:divBdr>
    </w:div>
    <w:div w:id="443117084">
      <w:bodyDiv w:val="1"/>
      <w:marLeft w:val="0"/>
      <w:marRight w:val="0"/>
      <w:marTop w:val="0"/>
      <w:marBottom w:val="0"/>
      <w:divBdr>
        <w:top w:val="none" w:sz="0" w:space="0" w:color="auto"/>
        <w:left w:val="none" w:sz="0" w:space="0" w:color="auto"/>
        <w:bottom w:val="none" w:sz="0" w:space="0" w:color="auto"/>
        <w:right w:val="none" w:sz="0" w:space="0" w:color="auto"/>
      </w:divBdr>
    </w:div>
    <w:div w:id="483738668">
      <w:bodyDiv w:val="1"/>
      <w:marLeft w:val="0"/>
      <w:marRight w:val="0"/>
      <w:marTop w:val="0"/>
      <w:marBottom w:val="0"/>
      <w:divBdr>
        <w:top w:val="none" w:sz="0" w:space="0" w:color="auto"/>
        <w:left w:val="none" w:sz="0" w:space="0" w:color="auto"/>
        <w:bottom w:val="none" w:sz="0" w:space="0" w:color="auto"/>
        <w:right w:val="none" w:sz="0" w:space="0" w:color="auto"/>
      </w:divBdr>
    </w:div>
    <w:div w:id="487014404">
      <w:bodyDiv w:val="1"/>
      <w:marLeft w:val="0"/>
      <w:marRight w:val="0"/>
      <w:marTop w:val="0"/>
      <w:marBottom w:val="0"/>
      <w:divBdr>
        <w:top w:val="none" w:sz="0" w:space="0" w:color="auto"/>
        <w:left w:val="none" w:sz="0" w:space="0" w:color="auto"/>
        <w:bottom w:val="none" w:sz="0" w:space="0" w:color="auto"/>
        <w:right w:val="none" w:sz="0" w:space="0" w:color="auto"/>
      </w:divBdr>
    </w:div>
    <w:div w:id="630287789">
      <w:bodyDiv w:val="1"/>
      <w:marLeft w:val="0"/>
      <w:marRight w:val="0"/>
      <w:marTop w:val="0"/>
      <w:marBottom w:val="0"/>
      <w:divBdr>
        <w:top w:val="none" w:sz="0" w:space="0" w:color="auto"/>
        <w:left w:val="none" w:sz="0" w:space="0" w:color="auto"/>
        <w:bottom w:val="none" w:sz="0" w:space="0" w:color="auto"/>
        <w:right w:val="none" w:sz="0" w:space="0" w:color="auto"/>
      </w:divBdr>
    </w:div>
    <w:div w:id="650914300">
      <w:bodyDiv w:val="1"/>
      <w:marLeft w:val="0"/>
      <w:marRight w:val="0"/>
      <w:marTop w:val="0"/>
      <w:marBottom w:val="0"/>
      <w:divBdr>
        <w:top w:val="none" w:sz="0" w:space="0" w:color="auto"/>
        <w:left w:val="none" w:sz="0" w:space="0" w:color="auto"/>
        <w:bottom w:val="none" w:sz="0" w:space="0" w:color="auto"/>
        <w:right w:val="none" w:sz="0" w:space="0" w:color="auto"/>
      </w:divBdr>
    </w:div>
    <w:div w:id="669483006">
      <w:bodyDiv w:val="1"/>
      <w:marLeft w:val="0"/>
      <w:marRight w:val="0"/>
      <w:marTop w:val="0"/>
      <w:marBottom w:val="0"/>
      <w:divBdr>
        <w:top w:val="none" w:sz="0" w:space="0" w:color="auto"/>
        <w:left w:val="none" w:sz="0" w:space="0" w:color="auto"/>
        <w:bottom w:val="none" w:sz="0" w:space="0" w:color="auto"/>
        <w:right w:val="none" w:sz="0" w:space="0" w:color="auto"/>
      </w:divBdr>
    </w:div>
    <w:div w:id="801075523">
      <w:bodyDiv w:val="1"/>
      <w:marLeft w:val="0"/>
      <w:marRight w:val="0"/>
      <w:marTop w:val="0"/>
      <w:marBottom w:val="0"/>
      <w:divBdr>
        <w:top w:val="none" w:sz="0" w:space="0" w:color="auto"/>
        <w:left w:val="none" w:sz="0" w:space="0" w:color="auto"/>
        <w:bottom w:val="none" w:sz="0" w:space="0" w:color="auto"/>
        <w:right w:val="none" w:sz="0" w:space="0" w:color="auto"/>
      </w:divBdr>
    </w:div>
    <w:div w:id="957571135">
      <w:bodyDiv w:val="1"/>
      <w:marLeft w:val="0"/>
      <w:marRight w:val="0"/>
      <w:marTop w:val="0"/>
      <w:marBottom w:val="0"/>
      <w:divBdr>
        <w:top w:val="none" w:sz="0" w:space="0" w:color="auto"/>
        <w:left w:val="none" w:sz="0" w:space="0" w:color="auto"/>
        <w:bottom w:val="none" w:sz="0" w:space="0" w:color="auto"/>
        <w:right w:val="none" w:sz="0" w:space="0" w:color="auto"/>
      </w:divBdr>
    </w:div>
    <w:div w:id="975574110">
      <w:bodyDiv w:val="1"/>
      <w:marLeft w:val="0"/>
      <w:marRight w:val="0"/>
      <w:marTop w:val="0"/>
      <w:marBottom w:val="0"/>
      <w:divBdr>
        <w:top w:val="none" w:sz="0" w:space="0" w:color="auto"/>
        <w:left w:val="none" w:sz="0" w:space="0" w:color="auto"/>
        <w:bottom w:val="none" w:sz="0" w:space="0" w:color="auto"/>
        <w:right w:val="none" w:sz="0" w:space="0" w:color="auto"/>
      </w:divBdr>
    </w:div>
    <w:div w:id="986472002">
      <w:bodyDiv w:val="1"/>
      <w:marLeft w:val="0"/>
      <w:marRight w:val="0"/>
      <w:marTop w:val="0"/>
      <w:marBottom w:val="0"/>
      <w:divBdr>
        <w:top w:val="none" w:sz="0" w:space="0" w:color="auto"/>
        <w:left w:val="none" w:sz="0" w:space="0" w:color="auto"/>
        <w:bottom w:val="none" w:sz="0" w:space="0" w:color="auto"/>
        <w:right w:val="none" w:sz="0" w:space="0" w:color="auto"/>
      </w:divBdr>
    </w:div>
    <w:div w:id="997658158">
      <w:bodyDiv w:val="1"/>
      <w:marLeft w:val="0"/>
      <w:marRight w:val="0"/>
      <w:marTop w:val="0"/>
      <w:marBottom w:val="0"/>
      <w:divBdr>
        <w:top w:val="none" w:sz="0" w:space="0" w:color="auto"/>
        <w:left w:val="none" w:sz="0" w:space="0" w:color="auto"/>
        <w:bottom w:val="none" w:sz="0" w:space="0" w:color="auto"/>
        <w:right w:val="none" w:sz="0" w:space="0" w:color="auto"/>
      </w:divBdr>
    </w:div>
    <w:div w:id="1009254675">
      <w:bodyDiv w:val="1"/>
      <w:marLeft w:val="0"/>
      <w:marRight w:val="0"/>
      <w:marTop w:val="0"/>
      <w:marBottom w:val="0"/>
      <w:divBdr>
        <w:top w:val="none" w:sz="0" w:space="0" w:color="auto"/>
        <w:left w:val="none" w:sz="0" w:space="0" w:color="auto"/>
        <w:bottom w:val="none" w:sz="0" w:space="0" w:color="auto"/>
        <w:right w:val="none" w:sz="0" w:space="0" w:color="auto"/>
      </w:divBdr>
    </w:div>
    <w:div w:id="1018003339">
      <w:bodyDiv w:val="1"/>
      <w:marLeft w:val="0"/>
      <w:marRight w:val="0"/>
      <w:marTop w:val="0"/>
      <w:marBottom w:val="0"/>
      <w:divBdr>
        <w:top w:val="none" w:sz="0" w:space="0" w:color="auto"/>
        <w:left w:val="none" w:sz="0" w:space="0" w:color="auto"/>
        <w:bottom w:val="none" w:sz="0" w:space="0" w:color="auto"/>
        <w:right w:val="none" w:sz="0" w:space="0" w:color="auto"/>
      </w:divBdr>
    </w:div>
    <w:div w:id="1110663771">
      <w:bodyDiv w:val="1"/>
      <w:marLeft w:val="0"/>
      <w:marRight w:val="0"/>
      <w:marTop w:val="0"/>
      <w:marBottom w:val="0"/>
      <w:divBdr>
        <w:top w:val="none" w:sz="0" w:space="0" w:color="auto"/>
        <w:left w:val="none" w:sz="0" w:space="0" w:color="auto"/>
        <w:bottom w:val="none" w:sz="0" w:space="0" w:color="auto"/>
        <w:right w:val="none" w:sz="0" w:space="0" w:color="auto"/>
      </w:divBdr>
    </w:div>
    <w:div w:id="1400782666">
      <w:bodyDiv w:val="1"/>
      <w:marLeft w:val="0"/>
      <w:marRight w:val="0"/>
      <w:marTop w:val="0"/>
      <w:marBottom w:val="0"/>
      <w:divBdr>
        <w:top w:val="none" w:sz="0" w:space="0" w:color="auto"/>
        <w:left w:val="none" w:sz="0" w:space="0" w:color="auto"/>
        <w:bottom w:val="none" w:sz="0" w:space="0" w:color="auto"/>
        <w:right w:val="none" w:sz="0" w:space="0" w:color="auto"/>
      </w:divBdr>
    </w:div>
    <w:div w:id="1446272031">
      <w:bodyDiv w:val="1"/>
      <w:marLeft w:val="0"/>
      <w:marRight w:val="0"/>
      <w:marTop w:val="0"/>
      <w:marBottom w:val="0"/>
      <w:divBdr>
        <w:top w:val="none" w:sz="0" w:space="0" w:color="auto"/>
        <w:left w:val="none" w:sz="0" w:space="0" w:color="auto"/>
        <w:bottom w:val="none" w:sz="0" w:space="0" w:color="auto"/>
        <w:right w:val="none" w:sz="0" w:space="0" w:color="auto"/>
      </w:divBdr>
    </w:div>
    <w:div w:id="1526551360">
      <w:bodyDiv w:val="1"/>
      <w:marLeft w:val="0"/>
      <w:marRight w:val="0"/>
      <w:marTop w:val="0"/>
      <w:marBottom w:val="0"/>
      <w:divBdr>
        <w:top w:val="none" w:sz="0" w:space="0" w:color="auto"/>
        <w:left w:val="none" w:sz="0" w:space="0" w:color="auto"/>
        <w:bottom w:val="none" w:sz="0" w:space="0" w:color="auto"/>
        <w:right w:val="none" w:sz="0" w:space="0" w:color="auto"/>
      </w:divBdr>
    </w:div>
    <w:div w:id="1571231709">
      <w:bodyDiv w:val="1"/>
      <w:marLeft w:val="0"/>
      <w:marRight w:val="0"/>
      <w:marTop w:val="0"/>
      <w:marBottom w:val="0"/>
      <w:divBdr>
        <w:top w:val="none" w:sz="0" w:space="0" w:color="auto"/>
        <w:left w:val="none" w:sz="0" w:space="0" w:color="auto"/>
        <w:bottom w:val="none" w:sz="0" w:space="0" w:color="auto"/>
        <w:right w:val="none" w:sz="0" w:space="0" w:color="auto"/>
      </w:divBdr>
    </w:div>
    <w:div w:id="1602032296">
      <w:bodyDiv w:val="1"/>
      <w:marLeft w:val="0"/>
      <w:marRight w:val="0"/>
      <w:marTop w:val="0"/>
      <w:marBottom w:val="0"/>
      <w:divBdr>
        <w:top w:val="none" w:sz="0" w:space="0" w:color="auto"/>
        <w:left w:val="none" w:sz="0" w:space="0" w:color="auto"/>
        <w:bottom w:val="none" w:sz="0" w:space="0" w:color="auto"/>
        <w:right w:val="none" w:sz="0" w:space="0" w:color="auto"/>
      </w:divBdr>
    </w:div>
    <w:div w:id="1615551834">
      <w:bodyDiv w:val="1"/>
      <w:marLeft w:val="0"/>
      <w:marRight w:val="0"/>
      <w:marTop w:val="0"/>
      <w:marBottom w:val="0"/>
      <w:divBdr>
        <w:top w:val="none" w:sz="0" w:space="0" w:color="auto"/>
        <w:left w:val="none" w:sz="0" w:space="0" w:color="auto"/>
        <w:bottom w:val="none" w:sz="0" w:space="0" w:color="auto"/>
        <w:right w:val="none" w:sz="0" w:space="0" w:color="auto"/>
      </w:divBdr>
    </w:div>
    <w:div w:id="1752698989">
      <w:bodyDiv w:val="1"/>
      <w:marLeft w:val="0"/>
      <w:marRight w:val="0"/>
      <w:marTop w:val="0"/>
      <w:marBottom w:val="0"/>
      <w:divBdr>
        <w:top w:val="none" w:sz="0" w:space="0" w:color="auto"/>
        <w:left w:val="none" w:sz="0" w:space="0" w:color="auto"/>
        <w:bottom w:val="none" w:sz="0" w:space="0" w:color="auto"/>
        <w:right w:val="none" w:sz="0" w:space="0" w:color="auto"/>
      </w:divBdr>
    </w:div>
    <w:div w:id="1775592227">
      <w:bodyDiv w:val="1"/>
      <w:marLeft w:val="0"/>
      <w:marRight w:val="0"/>
      <w:marTop w:val="0"/>
      <w:marBottom w:val="0"/>
      <w:divBdr>
        <w:top w:val="none" w:sz="0" w:space="0" w:color="auto"/>
        <w:left w:val="none" w:sz="0" w:space="0" w:color="auto"/>
        <w:bottom w:val="none" w:sz="0" w:space="0" w:color="auto"/>
        <w:right w:val="none" w:sz="0" w:space="0" w:color="auto"/>
      </w:divBdr>
    </w:div>
    <w:div w:id="1853640965">
      <w:bodyDiv w:val="1"/>
      <w:marLeft w:val="0"/>
      <w:marRight w:val="0"/>
      <w:marTop w:val="0"/>
      <w:marBottom w:val="0"/>
      <w:divBdr>
        <w:top w:val="none" w:sz="0" w:space="0" w:color="auto"/>
        <w:left w:val="none" w:sz="0" w:space="0" w:color="auto"/>
        <w:bottom w:val="none" w:sz="0" w:space="0" w:color="auto"/>
        <w:right w:val="none" w:sz="0" w:space="0" w:color="auto"/>
      </w:divBdr>
    </w:div>
    <w:div w:id="1920481153">
      <w:bodyDiv w:val="1"/>
      <w:marLeft w:val="0"/>
      <w:marRight w:val="0"/>
      <w:marTop w:val="0"/>
      <w:marBottom w:val="0"/>
      <w:divBdr>
        <w:top w:val="none" w:sz="0" w:space="0" w:color="auto"/>
        <w:left w:val="none" w:sz="0" w:space="0" w:color="auto"/>
        <w:bottom w:val="none" w:sz="0" w:space="0" w:color="auto"/>
        <w:right w:val="none" w:sz="0" w:space="0" w:color="auto"/>
      </w:divBdr>
    </w:div>
    <w:div w:id="211736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deq.mt.gov/cleanupandrec/programs/asbesto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dnrc.mt.gov/Conservation/Conservation-Programs/Conservation-Districts/" TargetMode="External"/><Relationship Id="rId7" Type="http://schemas.openxmlformats.org/officeDocument/2006/relationships/settings" Target="settings.xml"/><Relationship Id="rId12" Type="http://schemas.openxmlformats.org/officeDocument/2006/relationships/hyperlink" Target="https://dnrc.mt.gov/licenses-and-permits/stream-permitting/" TargetMode="External"/><Relationship Id="rId17" Type="http://schemas.openxmlformats.org/officeDocument/2006/relationships/hyperlink" Target="https://deq.mt.gov/air/Programs/burning" TargetMode="External"/><Relationship Id="rId25" Type="http://schemas.openxmlformats.org/officeDocument/2006/relationships/hyperlink" Target="mailto:Montana.Reg@usace.army.mil" TargetMode="External"/><Relationship Id="rId2" Type="http://schemas.openxmlformats.org/officeDocument/2006/relationships/customXml" Target="../customXml/item2.xml"/><Relationship Id="rId16" Type="http://schemas.openxmlformats.org/officeDocument/2006/relationships/hyperlink" Target="https://deq.mt.gov/twr/index" TargetMode="External"/><Relationship Id="rId20" Type="http://schemas.openxmlformats.org/officeDocument/2006/relationships/hyperlink" Target="https://www.epa.gov/pcbs/managing-remediation-waste-polychlorinated-biphenyls-pcbs-cleanup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ontana.reg@usace.army.mil" TargetMode="External"/><Relationship Id="rId5" Type="http://schemas.openxmlformats.org/officeDocument/2006/relationships/numbering" Target="numbering.xml"/><Relationship Id="rId15" Type="http://schemas.openxmlformats.org/officeDocument/2006/relationships/hyperlink" Target="https://fwp.mt.gov/binaries/content/assets/fwp/conservation/wildlife-reports/bald-eagle/bald-eagle-guidelines-final-5_05_10.pdf" TargetMode="External"/><Relationship Id="rId23" Type="http://schemas.openxmlformats.org/officeDocument/2006/relationships/hyperlink" Target="http://dnrc.mt.gov/divisions/water/operations/floodplain-management"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deq.mt.gov/twr/Programs/recyclingandwast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dnrc.mt.gov/divisions/water/operations/floodplain-management"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CFPB_2014">
  <a:themeElements>
    <a:clrScheme name="Custom 1">
      <a:dk1>
        <a:srgbClr val="000000"/>
      </a:dk1>
      <a:lt1>
        <a:srgbClr val="FFFFFF"/>
      </a:lt1>
      <a:dk2>
        <a:srgbClr val="005188"/>
      </a:dk2>
      <a:lt2>
        <a:srgbClr val="F3F3F3"/>
      </a:lt2>
      <a:accent1>
        <a:srgbClr val="0078AE"/>
      </a:accent1>
      <a:accent2>
        <a:srgbClr val="595B5D"/>
      </a:accent2>
      <a:accent3>
        <a:srgbClr val="BABBBD"/>
      </a:accent3>
      <a:accent4>
        <a:srgbClr val="5E9732"/>
      </a:accent4>
      <a:accent5>
        <a:srgbClr val="0072CE"/>
      </a:accent5>
      <a:accent6>
        <a:srgbClr val="C31230"/>
      </a:accent6>
      <a:hlink>
        <a:srgbClr val="005188"/>
      </a:hlink>
      <a:folHlink>
        <a:srgbClr val="005188"/>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c103ab-e721-46b3-8b6a-73174a388f6a">
      <Terms xmlns="http://schemas.microsoft.com/office/infopath/2007/PartnerControls"/>
    </lcf76f155ced4ddcb4097134ff3c332f>
    <TaxCatchAll xmlns="5aa0fc19-1ec2-461d-af45-ccd848f4e7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ED37EA89A11A4CBC8790018548C5FC" ma:contentTypeVersion="16" ma:contentTypeDescription="Create a new document." ma:contentTypeScope="" ma:versionID="caafc18ff51f3ed31181d619936371b5">
  <xsd:schema xmlns:xsd="http://www.w3.org/2001/XMLSchema" xmlns:xs="http://www.w3.org/2001/XMLSchema" xmlns:p="http://schemas.microsoft.com/office/2006/metadata/properties" xmlns:ns2="19c103ab-e721-46b3-8b6a-73174a388f6a" xmlns:ns3="5aa0fc19-1ec2-461d-af45-ccd848f4e785" xmlns:ns4="107ea3ff-ebed-4698-b54c-04cca22f4541" targetNamespace="http://schemas.microsoft.com/office/2006/metadata/properties" ma:root="true" ma:fieldsID="bf7b914662fae31d623faf057afec436" ns2:_="" ns3:_="" ns4:_="">
    <xsd:import namespace="19c103ab-e721-46b3-8b6a-73174a388f6a"/>
    <xsd:import namespace="5aa0fc19-1ec2-461d-af45-ccd848f4e785"/>
    <xsd:import namespace="107ea3ff-ebed-4698-b54c-04cca22f45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103ab-e721-46b3-8b6a-73174a388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85e291b-231a-4814-a0e4-2f7fa3dec4e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a0fc19-1ec2-461d-af45-ccd848f4e78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33eadcd-bd2a-4e04-92a7-c66c9737c922}" ma:internalName="TaxCatchAll" ma:showField="CatchAllData" ma:web="5aa0fc19-1ec2-461d-af45-ccd848f4e7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7ea3ff-ebed-4698-b54c-04cca22f45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0F236-DFB6-4204-86DF-39E3F6E41B49}">
  <ds:schemaRefs>
    <ds:schemaRef ds:uri="http://schemas.microsoft.com/office/2006/metadata/properties"/>
    <ds:schemaRef ds:uri="http://schemas.microsoft.com/office/infopath/2007/PartnerControls"/>
    <ds:schemaRef ds:uri="19c103ab-e721-46b3-8b6a-73174a388f6a"/>
    <ds:schemaRef ds:uri="5aa0fc19-1ec2-461d-af45-ccd848f4e785"/>
  </ds:schemaRefs>
</ds:datastoreItem>
</file>

<file path=customXml/itemProps2.xml><?xml version="1.0" encoding="utf-8"?>
<ds:datastoreItem xmlns:ds="http://schemas.openxmlformats.org/officeDocument/2006/customXml" ds:itemID="{F2C54153-4610-4FCD-AFE3-B7B89B441A13}">
  <ds:schemaRefs>
    <ds:schemaRef ds:uri="http://schemas.microsoft.com/sharepoint/v3/contenttype/forms"/>
  </ds:schemaRefs>
</ds:datastoreItem>
</file>

<file path=customXml/itemProps3.xml><?xml version="1.0" encoding="utf-8"?>
<ds:datastoreItem xmlns:ds="http://schemas.openxmlformats.org/officeDocument/2006/customXml" ds:itemID="{C8CF45CA-123E-4A0B-AACC-53E3D8C3B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103ab-e721-46b3-8b6a-73174a388f6a"/>
    <ds:schemaRef ds:uri="5aa0fc19-1ec2-461d-af45-ccd848f4e785"/>
    <ds:schemaRef ds:uri="107ea3ff-ebed-4698-b54c-04cca22f4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88C28-97A1-436D-9544-7D7DFDC67140}">
  <ds:schemaRefs>
    <ds:schemaRef ds:uri="http://schemas.openxmlformats.org/officeDocument/2006/bibliography"/>
  </ds:schemaRefs>
</ds:datastoreItem>
</file>

<file path=docMetadata/LabelInfo.xml><?xml version="1.0" encoding="utf-8"?>
<clbl:labelList xmlns:clbl="http://schemas.microsoft.com/office/2020/mipLabelMetadata">
  <clbl:label id="{2863bcaf-4433-4a95-89dd-302e4b0159a1}" enabled="0" method="" siteId="{2863bcaf-4433-4a95-89dd-302e4b0159a1}" removed="1"/>
</clbl:labelList>
</file>

<file path=docProps/app.xml><?xml version="1.0" encoding="utf-8"?>
<Properties xmlns="http://schemas.openxmlformats.org/officeDocument/2006/extended-properties" xmlns:vt="http://schemas.openxmlformats.org/officeDocument/2006/docPropsVTypes">
  <Template>Normal</Template>
  <TotalTime>6</TotalTime>
  <Pages>10</Pages>
  <Words>3412</Words>
  <Characters>19451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3/21/20</vt:lpstr>
    </vt:vector>
  </TitlesOfParts>
  <Manager/>
  <Company>Department of Homeland Security</Company>
  <LinksUpToDate>false</LinksUpToDate>
  <CharactersWithSpaces>22818</CharactersWithSpaces>
  <SharedDoc>false</SharedDoc>
  <HyperlinkBase/>
  <HLinks>
    <vt:vector size="6" baseType="variant">
      <vt:variant>
        <vt:i4>5111916</vt:i4>
      </vt:variant>
      <vt:variant>
        <vt:i4>0</vt:i4>
      </vt:variant>
      <vt:variant>
        <vt:i4>0</vt:i4>
      </vt:variant>
      <vt:variant>
        <vt:i4>5</vt:i4>
      </vt:variant>
      <vt:variant>
        <vt:lpwstr>mailto:Montana.Reg@usace.army.mil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3/21/20</dc:title>
  <dc:subject/>
  <dc:creator>Federal Emergency Management Agency</dc:creator>
  <cp:keywords/>
  <dc:description/>
  <cp:lastModifiedBy>Kimbrough, Lynn</cp:lastModifiedBy>
  <cp:revision>5</cp:revision>
  <cp:lastPrinted>2023-08-22T16:07:00Z</cp:lastPrinted>
  <dcterms:created xsi:type="dcterms:W3CDTF">2024-07-25T16:19:00Z</dcterms:created>
  <dcterms:modified xsi:type="dcterms:W3CDTF">2024-07-25T16:21:00Z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0x010100F9ED37EA89A11A4CBC8790018548C5FC</vt:lpwstr>
  </property>
</Properties>
</file>